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c"/>
        <w:tblW w:w="1006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1984"/>
        <w:gridCol w:w="3969"/>
      </w:tblGrid>
      <w:tr w:rsidR="00B76AC4" w14:paraId="00BA7CFB" w14:textId="77777777" w:rsidTr="00966687">
        <w:trPr>
          <w:trHeight w:val="425"/>
        </w:trPr>
        <w:tc>
          <w:tcPr>
            <w:tcW w:w="4112" w:type="dxa"/>
            <w:vAlign w:val="center"/>
          </w:tcPr>
          <w:p w14:paraId="66EE79E1" w14:textId="0770424C" w:rsidR="00B76AC4" w:rsidRDefault="00B76AC4" w:rsidP="009E29FA">
            <w:r w:rsidRPr="00081E52">
              <w:rPr>
                <w:rFonts w:ascii="Times New Roman" w:hAnsi="Times New Roman" w:cs="Times New Roman"/>
                <w:b/>
                <w:sz w:val="28"/>
                <w:szCs w:val="28"/>
              </w:rPr>
              <w:t>СОГЛАСОВАНО</w:t>
            </w:r>
          </w:p>
        </w:tc>
        <w:tc>
          <w:tcPr>
            <w:tcW w:w="1984" w:type="dxa"/>
            <w:vAlign w:val="center"/>
          </w:tcPr>
          <w:p w14:paraId="65C68DDD" w14:textId="619061BA" w:rsidR="00B76AC4" w:rsidRDefault="00B76AC4" w:rsidP="009E29FA"/>
        </w:tc>
        <w:tc>
          <w:tcPr>
            <w:tcW w:w="3969" w:type="dxa"/>
            <w:vAlign w:val="center"/>
          </w:tcPr>
          <w:p w14:paraId="0D3D38D8" w14:textId="329286C5" w:rsidR="00B76AC4" w:rsidRDefault="00B76AC4" w:rsidP="009E29FA">
            <w:r w:rsidRPr="00081E52">
              <w:rPr>
                <w:rFonts w:ascii="Times New Roman" w:hAnsi="Times New Roman" w:cs="Times New Roman"/>
                <w:b/>
                <w:sz w:val="28"/>
                <w:szCs w:val="28"/>
              </w:rPr>
              <w:t>УТВЕРЖДАЮ</w:t>
            </w:r>
          </w:p>
        </w:tc>
      </w:tr>
      <w:tr w:rsidR="00B76AC4" w14:paraId="35B4171B" w14:textId="77777777" w:rsidTr="00966687">
        <w:trPr>
          <w:trHeight w:val="2489"/>
        </w:trPr>
        <w:tc>
          <w:tcPr>
            <w:tcW w:w="4112" w:type="dxa"/>
          </w:tcPr>
          <w:p w14:paraId="5882A6A7" w14:textId="77777777" w:rsidR="006E4864" w:rsidRDefault="006E4864" w:rsidP="00551E93">
            <w:pPr>
              <w:spacing w:line="259" w:lineRule="auto"/>
              <w:jc w:val="both"/>
              <w:rPr>
                <w:rStyle w:val="af3"/>
                <w:rFonts w:ascii="Segoe UI" w:hAnsi="Segoe UI" w:cs="Segoe UI"/>
                <w:b w:val="0"/>
                <w:bCs w:val="0"/>
                <w:color w:val="212529"/>
                <w:sz w:val="27"/>
                <w:szCs w:val="27"/>
                <w:shd w:val="clear" w:color="auto" w:fill="FFFFFF"/>
              </w:rPr>
            </w:pPr>
            <w:r w:rsidRPr="006E4864">
              <w:rPr>
                <w:rStyle w:val="af3"/>
                <w:rFonts w:ascii="Segoe UI" w:hAnsi="Segoe UI" w:cs="Segoe UI"/>
                <w:b w:val="0"/>
                <w:bCs w:val="0"/>
                <w:color w:val="212529"/>
                <w:sz w:val="27"/>
                <w:szCs w:val="27"/>
                <w:shd w:val="clear" w:color="auto" w:fill="FFFFFF"/>
              </w:rPr>
              <w:t>Сектор спорта</w:t>
            </w:r>
          </w:p>
          <w:p w14:paraId="0F1A2C71" w14:textId="5F9454B6" w:rsidR="006E4864" w:rsidRDefault="006E4864" w:rsidP="00551E93">
            <w:pPr>
              <w:spacing w:line="259" w:lineRule="auto"/>
              <w:jc w:val="both"/>
              <w:rPr>
                <w:rStyle w:val="af3"/>
                <w:rFonts w:ascii="Segoe UI" w:hAnsi="Segoe UI" w:cs="Segoe UI"/>
                <w:b w:val="0"/>
                <w:bCs w:val="0"/>
                <w:color w:val="212529"/>
                <w:sz w:val="27"/>
                <w:szCs w:val="27"/>
                <w:shd w:val="clear" w:color="auto" w:fill="FFFFFF"/>
              </w:rPr>
            </w:pPr>
            <w:r w:rsidRPr="006E4864">
              <w:rPr>
                <w:rStyle w:val="af3"/>
                <w:rFonts w:ascii="Segoe UI" w:hAnsi="Segoe UI" w:cs="Segoe UI"/>
                <w:b w:val="0"/>
                <w:bCs w:val="0"/>
                <w:color w:val="212529"/>
                <w:sz w:val="27"/>
                <w:szCs w:val="27"/>
                <w:shd w:val="clear" w:color="auto" w:fill="FFFFFF"/>
              </w:rPr>
              <w:t xml:space="preserve">Борисовского районного </w:t>
            </w:r>
          </w:p>
          <w:p w14:paraId="6132FDC4" w14:textId="1B650FC1" w:rsidR="006E4864" w:rsidRDefault="006E4864" w:rsidP="00551E93">
            <w:pPr>
              <w:spacing w:line="259" w:lineRule="auto"/>
              <w:jc w:val="both"/>
              <w:rPr>
                <w:rStyle w:val="af3"/>
                <w:rFonts w:ascii="Segoe UI" w:hAnsi="Segoe UI" w:cs="Segoe UI"/>
                <w:b w:val="0"/>
                <w:bCs w:val="0"/>
                <w:color w:val="212529"/>
                <w:sz w:val="27"/>
                <w:szCs w:val="27"/>
                <w:shd w:val="clear" w:color="auto" w:fill="FFFFFF"/>
              </w:rPr>
            </w:pPr>
            <w:r w:rsidRPr="006E4864">
              <w:rPr>
                <w:rStyle w:val="af3"/>
                <w:rFonts w:ascii="Segoe UI" w:hAnsi="Segoe UI" w:cs="Segoe UI"/>
                <w:b w:val="0"/>
                <w:bCs w:val="0"/>
                <w:color w:val="212529"/>
                <w:sz w:val="27"/>
                <w:szCs w:val="27"/>
                <w:shd w:val="clear" w:color="auto" w:fill="FFFFFF"/>
              </w:rPr>
              <w:t>исполнительного комитета</w:t>
            </w:r>
          </w:p>
          <w:p w14:paraId="66250D4D" w14:textId="77777777" w:rsidR="006E4864" w:rsidRDefault="006E4864" w:rsidP="00551E93">
            <w:pPr>
              <w:spacing w:line="259" w:lineRule="auto"/>
              <w:jc w:val="both"/>
              <w:rPr>
                <w:rStyle w:val="af3"/>
                <w:rFonts w:ascii="Segoe UI" w:hAnsi="Segoe UI" w:cs="Segoe UI"/>
                <w:b w:val="0"/>
                <w:bCs w:val="0"/>
                <w:color w:val="212529"/>
                <w:sz w:val="27"/>
                <w:szCs w:val="27"/>
                <w:shd w:val="clear" w:color="auto" w:fill="FFFFFF"/>
              </w:rPr>
            </w:pPr>
          </w:p>
          <w:p w14:paraId="7FA2E6D7" w14:textId="119E347A" w:rsidR="006E4864" w:rsidRDefault="006E4864" w:rsidP="00551E93">
            <w:pPr>
              <w:spacing w:line="259" w:lineRule="auto"/>
              <w:jc w:val="both"/>
              <w:rPr>
                <w:rFonts w:ascii="Segoe UI" w:hAnsi="Segoe UI" w:cs="Segoe UI"/>
                <w:color w:val="212529"/>
                <w:sz w:val="27"/>
                <w:szCs w:val="27"/>
                <w:shd w:val="clear" w:color="auto" w:fill="FFFFFF"/>
              </w:rPr>
            </w:pPr>
            <w:r>
              <w:rPr>
                <w:rFonts w:ascii="Segoe UI" w:hAnsi="Segoe UI" w:cs="Segoe UI"/>
                <w:color w:val="212529"/>
                <w:sz w:val="27"/>
                <w:szCs w:val="27"/>
                <w:shd w:val="clear" w:color="auto" w:fill="FFFFFF"/>
              </w:rPr>
              <w:t>Заведующий   сектором</w:t>
            </w:r>
          </w:p>
          <w:p w14:paraId="086BA483" w14:textId="7876C650" w:rsidR="00551E93" w:rsidRPr="00081E52" w:rsidRDefault="00551E93" w:rsidP="00551E93">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_______</w:t>
            </w:r>
            <w:r w:rsidR="006E4864">
              <w:rPr>
                <w:rFonts w:ascii="Times New Roman" w:hAnsi="Times New Roman" w:cs="Times New Roman"/>
                <w:sz w:val="28"/>
                <w:szCs w:val="28"/>
              </w:rPr>
              <w:t>Е. А.</w:t>
            </w:r>
            <w:r w:rsidR="006E4864">
              <w:rPr>
                <w:rFonts w:ascii="Segoe UI" w:hAnsi="Segoe UI" w:cs="Segoe UI"/>
                <w:color w:val="212529"/>
                <w:sz w:val="27"/>
                <w:szCs w:val="27"/>
                <w:shd w:val="clear" w:color="auto" w:fill="FFFFFF"/>
              </w:rPr>
              <w:t>Тарасенок</w:t>
            </w:r>
          </w:p>
          <w:p w14:paraId="5209DF4A" w14:textId="77777777" w:rsidR="00B76AC4" w:rsidRDefault="00B76AC4" w:rsidP="009E29FA"/>
          <w:p w14:paraId="18A9662B" w14:textId="77777777" w:rsidR="00966687" w:rsidRDefault="00966687" w:rsidP="009E29FA"/>
          <w:p w14:paraId="53BA6ABF" w14:textId="77777777" w:rsidR="00966687" w:rsidRDefault="00966687" w:rsidP="009E29FA"/>
          <w:p w14:paraId="1836C9A7" w14:textId="77777777" w:rsidR="00966687" w:rsidRDefault="00966687" w:rsidP="009E29FA"/>
          <w:p w14:paraId="785D26B2" w14:textId="77777777" w:rsidR="00966687" w:rsidRDefault="00966687" w:rsidP="009E29FA">
            <w:pPr>
              <w:rPr>
                <w:rFonts w:ascii="Times New Roman" w:hAnsi="Times New Roman" w:cs="Times New Roman"/>
                <w:b/>
                <w:sz w:val="28"/>
                <w:szCs w:val="28"/>
              </w:rPr>
            </w:pPr>
            <w:r w:rsidRPr="00081E52">
              <w:rPr>
                <w:rFonts w:ascii="Times New Roman" w:hAnsi="Times New Roman" w:cs="Times New Roman"/>
                <w:b/>
                <w:sz w:val="28"/>
                <w:szCs w:val="28"/>
              </w:rPr>
              <w:t>СОГЛАСОВАНО</w:t>
            </w:r>
          </w:p>
          <w:p w14:paraId="7ABFEE40" w14:textId="1ABDBC24" w:rsidR="00966687" w:rsidRDefault="00966687" w:rsidP="009E29FA">
            <w:pPr>
              <w:rPr>
                <w:rFonts w:ascii="Times New Roman" w:hAnsi="Times New Roman" w:cs="Times New Roman"/>
                <w:bCs/>
                <w:sz w:val="28"/>
                <w:szCs w:val="28"/>
              </w:rPr>
            </w:pPr>
            <w:r w:rsidRPr="00966687">
              <w:rPr>
                <w:rFonts w:ascii="Times New Roman" w:hAnsi="Times New Roman" w:cs="Times New Roman"/>
                <w:bCs/>
                <w:sz w:val="28"/>
                <w:szCs w:val="28"/>
              </w:rPr>
              <w:t xml:space="preserve">Директор </w:t>
            </w:r>
            <w:r>
              <w:rPr>
                <w:rFonts w:ascii="Times New Roman" w:hAnsi="Times New Roman" w:cs="Times New Roman"/>
                <w:bCs/>
                <w:sz w:val="28"/>
                <w:szCs w:val="28"/>
              </w:rPr>
              <w:t xml:space="preserve"> ООО «МайнТревел Групп»</w:t>
            </w:r>
          </w:p>
          <w:p w14:paraId="598EB599" w14:textId="05CFC3D6" w:rsidR="00966687" w:rsidRPr="00081E52" w:rsidRDefault="00966687" w:rsidP="00966687">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 xml:space="preserve">_________ </w:t>
            </w:r>
            <w:r>
              <w:rPr>
                <w:rFonts w:ascii="Times New Roman" w:hAnsi="Times New Roman" w:cs="Times New Roman"/>
                <w:sz w:val="28"/>
                <w:szCs w:val="28"/>
              </w:rPr>
              <w:t>В.В.Шлямина</w:t>
            </w:r>
          </w:p>
          <w:p w14:paraId="76853334" w14:textId="77777777" w:rsidR="00966687" w:rsidRDefault="00966687" w:rsidP="009E29FA">
            <w:pPr>
              <w:rPr>
                <w:rFonts w:ascii="Times New Roman" w:hAnsi="Times New Roman" w:cs="Times New Roman"/>
                <w:bCs/>
                <w:sz w:val="28"/>
                <w:szCs w:val="28"/>
              </w:rPr>
            </w:pPr>
          </w:p>
          <w:p w14:paraId="0D5959BE" w14:textId="7A44B7C2" w:rsidR="00966687" w:rsidRPr="00966687" w:rsidRDefault="00966687" w:rsidP="009E29FA">
            <w:pPr>
              <w:rPr>
                <w:rFonts w:ascii="Times New Roman" w:hAnsi="Times New Roman" w:cs="Times New Roman"/>
                <w:bCs/>
                <w:sz w:val="28"/>
                <w:szCs w:val="28"/>
              </w:rPr>
            </w:pPr>
          </w:p>
        </w:tc>
        <w:tc>
          <w:tcPr>
            <w:tcW w:w="1984" w:type="dxa"/>
          </w:tcPr>
          <w:p w14:paraId="37D4761D" w14:textId="7B020B50" w:rsidR="00B76AC4" w:rsidRDefault="00B76AC4" w:rsidP="009E29FA"/>
        </w:tc>
        <w:tc>
          <w:tcPr>
            <w:tcW w:w="3969" w:type="dxa"/>
          </w:tcPr>
          <w:p w14:paraId="1E4D3A4C" w14:textId="31A34AF5" w:rsidR="00B76AC4" w:rsidRPr="00081E52" w:rsidRDefault="00551E93" w:rsidP="009E29FA">
            <w:pPr>
              <w:spacing w:line="259" w:lineRule="auto"/>
              <w:jc w:val="both"/>
              <w:rPr>
                <w:rFonts w:ascii="Times New Roman" w:hAnsi="Times New Roman" w:cs="Times New Roman"/>
                <w:sz w:val="28"/>
                <w:szCs w:val="28"/>
              </w:rPr>
            </w:pPr>
            <w:r>
              <w:rPr>
                <w:rFonts w:ascii="Times New Roman" w:hAnsi="Times New Roman" w:cs="Times New Roman"/>
                <w:sz w:val="28"/>
                <w:szCs w:val="28"/>
              </w:rPr>
              <w:t>Директор ГУ «Физкультурно-</w:t>
            </w:r>
            <w:r w:rsidR="00966687">
              <w:rPr>
                <w:rFonts w:ascii="Times New Roman" w:hAnsi="Times New Roman" w:cs="Times New Roman"/>
                <w:sz w:val="28"/>
                <w:szCs w:val="28"/>
              </w:rPr>
              <w:t>оздоровительный центр Борисовского района»</w:t>
            </w:r>
          </w:p>
          <w:p w14:paraId="13C2259B" w14:textId="77777777" w:rsidR="00B76AC4" w:rsidRDefault="00B76AC4" w:rsidP="009E29FA">
            <w:pPr>
              <w:spacing w:line="259" w:lineRule="auto"/>
              <w:jc w:val="both"/>
              <w:rPr>
                <w:rFonts w:ascii="Times New Roman" w:hAnsi="Times New Roman" w:cs="Times New Roman"/>
                <w:sz w:val="28"/>
                <w:szCs w:val="28"/>
              </w:rPr>
            </w:pPr>
          </w:p>
          <w:p w14:paraId="0014FB13" w14:textId="77777777" w:rsidR="006E4864" w:rsidRDefault="006E4864" w:rsidP="009E29FA">
            <w:pPr>
              <w:spacing w:line="259" w:lineRule="auto"/>
              <w:jc w:val="both"/>
              <w:rPr>
                <w:rFonts w:ascii="Times New Roman" w:hAnsi="Times New Roman" w:cs="Times New Roman"/>
                <w:sz w:val="28"/>
                <w:szCs w:val="28"/>
              </w:rPr>
            </w:pPr>
          </w:p>
          <w:p w14:paraId="1A2958AE" w14:textId="19A918CD" w:rsidR="00B76AC4" w:rsidRPr="00081E52" w:rsidRDefault="00B76AC4" w:rsidP="009E29FA">
            <w:pPr>
              <w:spacing w:line="259" w:lineRule="auto"/>
              <w:jc w:val="both"/>
              <w:rPr>
                <w:rFonts w:ascii="Times New Roman" w:hAnsi="Times New Roman" w:cs="Times New Roman"/>
                <w:sz w:val="28"/>
                <w:szCs w:val="28"/>
              </w:rPr>
            </w:pPr>
            <w:r w:rsidRPr="00081E52">
              <w:rPr>
                <w:rFonts w:ascii="Times New Roman" w:hAnsi="Times New Roman" w:cs="Times New Roman"/>
                <w:sz w:val="28"/>
                <w:szCs w:val="28"/>
              </w:rPr>
              <w:t xml:space="preserve">_________ </w:t>
            </w:r>
            <w:r w:rsidR="00966687">
              <w:rPr>
                <w:rFonts w:ascii="Times New Roman" w:hAnsi="Times New Roman" w:cs="Times New Roman"/>
                <w:sz w:val="28"/>
                <w:szCs w:val="28"/>
              </w:rPr>
              <w:t>Т</w:t>
            </w:r>
            <w:r w:rsidRPr="00081E52">
              <w:rPr>
                <w:rFonts w:ascii="Times New Roman" w:hAnsi="Times New Roman" w:cs="Times New Roman"/>
                <w:sz w:val="28"/>
                <w:szCs w:val="28"/>
              </w:rPr>
              <w:t>.В.</w:t>
            </w:r>
            <w:r w:rsidR="00966687">
              <w:rPr>
                <w:rFonts w:ascii="Times New Roman" w:hAnsi="Times New Roman" w:cs="Times New Roman"/>
                <w:sz w:val="28"/>
                <w:szCs w:val="28"/>
              </w:rPr>
              <w:t>Олесик</w:t>
            </w:r>
          </w:p>
          <w:p w14:paraId="5F9EB82A" w14:textId="77777777" w:rsidR="00B76AC4" w:rsidRDefault="00B76AC4" w:rsidP="009E29FA"/>
          <w:p w14:paraId="542160EC" w14:textId="77777777" w:rsidR="00DB79B3" w:rsidRDefault="00DB79B3" w:rsidP="009E29FA"/>
          <w:p w14:paraId="77FBDC04" w14:textId="77777777" w:rsidR="00DB79B3" w:rsidRDefault="00DB79B3" w:rsidP="009E29FA"/>
          <w:p w14:paraId="3E03CF43" w14:textId="77777777" w:rsidR="00DB79B3" w:rsidRDefault="00DB79B3" w:rsidP="009E29FA"/>
          <w:p w14:paraId="3169C8F9" w14:textId="77777777" w:rsidR="00DB79B3" w:rsidRDefault="00DB79B3" w:rsidP="00DB79B3">
            <w:pPr>
              <w:rPr>
                <w:rFonts w:ascii="Times New Roman" w:hAnsi="Times New Roman" w:cs="Times New Roman"/>
                <w:b/>
                <w:sz w:val="28"/>
                <w:szCs w:val="28"/>
              </w:rPr>
            </w:pPr>
            <w:r w:rsidRPr="00081E52">
              <w:rPr>
                <w:rFonts w:ascii="Times New Roman" w:hAnsi="Times New Roman" w:cs="Times New Roman"/>
                <w:b/>
                <w:sz w:val="28"/>
                <w:szCs w:val="28"/>
              </w:rPr>
              <w:t>СОГЛАСОВАНО</w:t>
            </w:r>
          </w:p>
          <w:p w14:paraId="424FC0B0" w14:textId="3479CADB" w:rsidR="00DB79B3" w:rsidRDefault="00DB79B3" w:rsidP="00DB79B3">
            <w:pPr>
              <w:rPr>
                <w:rFonts w:ascii="Times New Roman" w:hAnsi="Times New Roman" w:cs="Times New Roman"/>
                <w:bCs/>
                <w:sz w:val="28"/>
                <w:szCs w:val="28"/>
              </w:rPr>
            </w:pPr>
            <w:r>
              <w:rPr>
                <w:rFonts w:ascii="Times New Roman" w:hAnsi="Times New Roman" w:cs="Times New Roman"/>
                <w:bCs/>
                <w:sz w:val="28"/>
                <w:szCs w:val="28"/>
              </w:rPr>
              <w:t>Командир в/ч 33196</w:t>
            </w:r>
          </w:p>
          <w:p w14:paraId="089FFDAD" w14:textId="3D73502F" w:rsidR="00DB79B3" w:rsidRDefault="00DB79B3" w:rsidP="00DB79B3">
            <w:pPr>
              <w:spacing w:line="259" w:lineRule="auto"/>
              <w:jc w:val="both"/>
              <w:rPr>
                <w:rFonts w:ascii="Times New Roman" w:hAnsi="Times New Roman" w:cs="Times New Roman"/>
                <w:sz w:val="28"/>
                <w:szCs w:val="28"/>
              </w:rPr>
            </w:pPr>
            <w:r>
              <w:rPr>
                <w:rFonts w:ascii="Times New Roman" w:hAnsi="Times New Roman" w:cs="Times New Roman"/>
                <w:sz w:val="28"/>
                <w:szCs w:val="28"/>
              </w:rPr>
              <w:t>полковник Климович А.В.</w:t>
            </w:r>
          </w:p>
          <w:p w14:paraId="77E11AE8" w14:textId="64103D5D" w:rsidR="00DB79B3" w:rsidRPr="00081E52" w:rsidRDefault="00DB79B3" w:rsidP="00DB79B3">
            <w:pPr>
              <w:spacing w:line="259" w:lineRule="auto"/>
              <w:jc w:val="both"/>
              <w:rPr>
                <w:rFonts w:ascii="Times New Roman" w:hAnsi="Times New Roman" w:cs="Times New Roman"/>
                <w:sz w:val="28"/>
                <w:szCs w:val="28"/>
              </w:rPr>
            </w:pPr>
            <w:r>
              <w:rPr>
                <w:rFonts w:ascii="Times New Roman" w:hAnsi="Times New Roman" w:cs="Times New Roman"/>
                <w:sz w:val="28"/>
                <w:szCs w:val="28"/>
              </w:rPr>
              <w:t>___________</w:t>
            </w:r>
          </w:p>
          <w:p w14:paraId="6CC3FC54" w14:textId="328B4848" w:rsidR="00DB79B3" w:rsidRDefault="00DB79B3" w:rsidP="009E29FA"/>
        </w:tc>
      </w:tr>
    </w:tbl>
    <w:p w14:paraId="125B7B0A" w14:textId="77777777" w:rsidR="00E944CB" w:rsidRDefault="00E944CB" w:rsidP="009E29FA">
      <w:pPr>
        <w:spacing w:after="0"/>
        <w:jc w:val="center"/>
        <w:rPr>
          <w:rFonts w:ascii="Times New Roman" w:eastAsia="Times New Roman" w:hAnsi="Times New Roman" w:cs="Times New Roman"/>
          <w:sz w:val="36"/>
          <w:szCs w:val="36"/>
        </w:rPr>
      </w:pPr>
    </w:p>
    <w:p w14:paraId="4761F052" w14:textId="77777777" w:rsidR="00E944CB" w:rsidRDefault="00E944CB" w:rsidP="009E29FA">
      <w:pPr>
        <w:spacing w:after="0"/>
        <w:jc w:val="center"/>
        <w:rPr>
          <w:rFonts w:ascii="Times New Roman" w:eastAsia="Times New Roman" w:hAnsi="Times New Roman" w:cs="Times New Roman"/>
          <w:sz w:val="36"/>
          <w:szCs w:val="36"/>
        </w:rPr>
      </w:pPr>
    </w:p>
    <w:p w14:paraId="1990CD86" w14:textId="77777777" w:rsidR="00E944CB" w:rsidRDefault="00E944CB" w:rsidP="009E29FA">
      <w:pPr>
        <w:spacing w:after="0"/>
        <w:jc w:val="center"/>
        <w:rPr>
          <w:rFonts w:ascii="Times New Roman" w:eastAsia="Times New Roman" w:hAnsi="Times New Roman" w:cs="Times New Roman"/>
          <w:sz w:val="36"/>
          <w:szCs w:val="36"/>
        </w:rPr>
      </w:pPr>
    </w:p>
    <w:p w14:paraId="1828BCDC" w14:textId="134D5A60" w:rsidR="00B76AC4" w:rsidRPr="00FF7807" w:rsidRDefault="00B76AC4" w:rsidP="009E29FA">
      <w:pPr>
        <w:spacing w:after="0"/>
        <w:jc w:val="center"/>
        <w:rPr>
          <w:rFonts w:ascii="Times New Roman" w:eastAsia="Times New Roman" w:hAnsi="Times New Roman" w:cs="Times New Roman"/>
          <w:sz w:val="36"/>
          <w:szCs w:val="36"/>
        </w:rPr>
      </w:pPr>
      <w:r w:rsidRPr="00FF7807">
        <w:rPr>
          <w:rFonts w:ascii="Times New Roman" w:eastAsia="Times New Roman" w:hAnsi="Times New Roman" w:cs="Times New Roman"/>
          <w:sz w:val="36"/>
          <w:szCs w:val="36"/>
        </w:rPr>
        <w:t>Соревнование по джип-триалу</w:t>
      </w:r>
    </w:p>
    <w:p w14:paraId="6DE20CAD" w14:textId="77777777" w:rsidR="00B76AC4" w:rsidRPr="00FF7807" w:rsidRDefault="00B76AC4" w:rsidP="009E29FA">
      <w:pPr>
        <w:spacing w:after="0"/>
        <w:jc w:val="center"/>
        <w:rPr>
          <w:rFonts w:ascii="Times New Roman" w:eastAsia="Times New Roman" w:hAnsi="Times New Roman" w:cs="Times New Roman"/>
          <w:sz w:val="36"/>
          <w:szCs w:val="36"/>
        </w:rPr>
      </w:pPr>
    </w:p>
    <w:p w14:paraId="140D3100" w14:textId="3A72A4CC" w:rsidR="00B76AC4" w:rsidRPr="00FF7807" w:rsidRDefault="00B76AC4" w:rsidP="009E29FA">
      <w:pPr>
        <w:pStyle w:val="a3"/>
        <w:spacing w:after="0" w:line="259" w:lineRule="auto"/>
        <w:contextualSpacing w:val="0"/>
        <w:jc w:val="center"/>
        <w:rPr>
          <w:rFonts w:ascii="Times New Roman" w:eastAsia="Times New Roman" w:hAnsi="Times New Roman" w:cs="Times New Roman"/>
          <w:sz w:val="36"/>
          <w:szCs w:val="36"/>
        </w:rPr>
      </w:pPr>
      <w:r w:rsidRPr="00FF7807">
        <w:rPr>
          <w:rFonts w:ascii="Times New Roman" w:eastAsia="Times New Roman" w:hAnsi="Times New Roman" w:cs="Times New Roman"/>
          <w:sz w:val="36"/>
          <w:szCs w:val="36"/>
        </w:rPr>
        <w:t>«БОРИСОВСКИЙ ТРИАЛ 202</w:t>
      </w:r>
      <w:r w:rsidR="00320209">
        <w:rPr>
          <w:rFonts w:ascii="Times New Roman" w:eastAsia="Times New Roman" w:hAnsi="Times New Roman" w:cs="Times New Roman"/>
          <w:sz w:val="36"/>
          <w:szCs w:val="36"/>
        </w:rPr>
        <w:t>6</w:t>
      </w:r>
      <w:r w:rsidRPr="00FF7807">
        <w:rPr>
          <w:rFonts w:ascii="Times New Roman" w:eastAsia="Times New Roman" w:hAnsi="Times New Roman" w:cs="Times New Roman"/>
          <w:sz w:val="36"/>
          <w:szCs w:val="36"/>
        </w:rPr>
        <w:t>»</w:t>
      </w:r>
    </w:p>
    <w:p w14:paraId="591D930F" w14:textId="77777777" w:rsidR="00B76AC4" w:rsidRPr="00FF7807" w:rsidRDefault="00B76AC4" w:rsidP="009E29FA">
      <w:pPr>
        <w:spacing w:after="0"/>
        <w:jc w:val="center"/>
        <w:rPr>
          <w:rFonts w:ascii="Times New Roman" w:eastAsia="Times New Roman" w:hAnsi="Times New Roman" w:cs="Times New Roman"/>
          <w:b/>
          <w:sz w:val="36"/>
          <w:szCs w:val="36"/>
        </w:rPr>
      </w:pPr>
    </w:p>
    <w:p w14:paraId="5E9F79EB" w14:textId="77777777" w:rsidR="00B76AC4" w:rsidRPr="00FF7807" w:rsidRDefault="00B76AC4" w:rsidP="009E29FA">
      <w:pPr>
        <w:spacing w:after="0"/>
        <w:jc w:val="center"/>
        <w:rPr>
          <w:rFonts w:ascii="Times New Roman" w:eastAsia="Times New Roman" w:hAnsi="Times New Roman" w:cs="Times New Roman"/>
          <w:b/>
          <w:sz w:val="36"/>
          <w:szCs w:val="36"/>
        </w:rPr>
      </w:pPr>
    </w:p>
    <w:p w14:paraId="2715138D" w14:textId="77777777" w:rsidR="00B76AC4" w:rsidRPr="00FF7807" w:rsidRDefault="00B76AC4" w:rsidP="009E29FA">
      <w:pPr>
        <w:spacing w:after="0"/>
        <w:jc w:val="center"/>
        <w:rPr>
          <w:rFonts w:ascii="Times New Roman" w:eastAsia="Times New Roman" w:hAnsi="Times New Roman" w:cs="Times New Roman"/>
          <w:b/>
          <w:sz w:val="36"/>
          <w:szCs w:val="36"/>
        </w:rPr>
      </w:pPr>
      <w:r w:rsidRPr="00FF7807">
        <w:rPr>
          <w:rFonts w:ascii="Times New Roman" w:eastAsia="Times New Roman" w:hAnsi="Times New Roman" w:cs="Times New Roman"/>
          <w:b/>
          <w:sz w:val="36"/>
          <w:szCs w:val="36"/>
        </w:rPr>
        <w:t>РЕГЛАМЕНТ</w:t>
      </w:r>
    </w:p>
    <w:p w14:paraId="6E9BC044" w14:textId="77777777" w:rsidR="00B76AC4" w:rsidRPr="00081E52" w:rsidRDefault="00B76AC4" w:rsidP="009E29FA">
      <w:pPr>
        <w:spacing w:after="0"/>
        <w:jc w:val="center"/>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(личные соревнования)</w:t>
      </w:r>
    </w:p>
    <w:p w14:paraId="682BEBCF" w14:textId="77777777" w:rsidR="00B76AC4" w:rsidRPr="00081E52" w:rsidRDefault="00B76AC4" w:rsidP="009E29FA">
      <w:pPr>
        <w:spacing w:after="0"/>
        <w:jc w:val="both"/>
        <w:rPr>
          <w:rFonts w:ascii="Times New Roman" w:eastAsia="Times New Roman" w:hAnsi="Times New Roman" w:cs="Times New Roman"/>
          <w:sz w:val="28"/>
          <w:szCs w:val="28"/>
        </w:rPr>
      </w:pPr>
    </w:p>
    <w:p w14:paraId="78024ED2" w14:textId="77777777" w:rsidR="00B76AC4" w:rsidRPr="00081E52" w:rsidRDefault="00B76AC4" w:rsidP="009E29FA">
      <w:pPr>
        <w:spacing w:after="0"/>
        <w:jc w:val="both"/>
        <w:rPr>
          <w:rFonts w:ascii="Times New Roman" w:eastAsia="Times New Roman" w:hAnsi="Times New Roman" w:cs="Times New Roman"/>
          <w:sz w:val="28"/>
          <w:szCs w:val="28"/>
        </w:rPr>
      </w:pPr>
    </w:p>
    <w:p w14:paraId="0B96BA57" w14:textId="77777777" w:rsidR="00B76AC4" w:rsidRPr="00081E52" w:rsidRDefault="00B76AC4" w:rsidP="009E29FA">
      <w:pPr>
        <w:spacing w:after="0"/>
        <w:jc w:val="both"/>
        <w:rPr>
          <w:rFonts w:ascii="Times New Roman" w:eastAsia="Times New Roman" w:hAnsi="Times New Roman" w:cs="Times New Roman"/>
          <w:sz w:val="28"/>
          <w:szCs w:val="28"/>
        </w:rPr>
      </w:pPr>
    </w:p>
    <w:p w14:paraId="30774C63" w14:textId="77777777" w:rsidR="00B76AC4" w:rsidRPr="00081E52" w:rsidRDefault="00B76AC4" w:rsidP="009E29FA">
      <w:pPr>
        <w:spacing w:after="0"/>
        <w:jc w:val="both"/>
        <w:rPr>
          <w:rFonts w:ascii="Times New Roman" w:eastAsia="Times New Roman" w:hAnsi="Times New Roman" w:cs="Times New Roman"/>
          <w:sz w:val="28"/>
          <w:szCs w:val="28"/>
        </w:rPr>
      </w:pPr>
    </w:p>
    <w:p w14:paraId="6BBA2EF4" w14:textId="77777777" w:rsidR="00B76AC4" w:rsidRPr="00081E52" w:rsidRDefault="00B76AC4" w:rsidP="009E29FA">
      <w:pPr>
        <w:pStyle w:val="1"/>
        <w:spacing w:before="0" w:after="0"/>
        <w:jc w:val="center"/>
        <w:rPr>
          <w:rFonts w:ascii="Times New Roman" w:eastAsia="Times New Roman" w:hAnsi="Times New Roman" w:cs="Times New Roman"/>
          <w:color w:val="auto"/>
          <w:sz w:val="28"/>
          <w:szCs w:val="28"/>
        </w:rPr>
      </w:pPr>
      <w:r w:rsidRPr="00081E52">
        <w:rPr>
          <w:rFonts w:ascii="Times New Roman" w:eastAsia="Times New Roman" w:hAnsi="Times New Roman" w:cs="Times New Roman"/>
          <w:color w:val="auto"/>
          <w:sz w:val="28"/>
          <w:szCs w:val="28"/>
        </w:rPr>
        <w:t>Организуется в соответствии с СК БАФ</w:t>
      </w:r>
    </w:p>
    <w:p w14:paraId="60A8414C" w14:textId="77777777" w:rsidR="00B76AC4" w:rsidRPr="00081E52" w:rsidRDefault="00B76AC4" w:rsidP="009E29FA">
      <w:pPr>
        <w:spacing w:after="0"/>
        <w:jc w:val="both"/>
        <w:rPr>
          <w:rFonts w:ascii="Times New Roman" w:eastAsia="Times New Roman" w:hAnsi="Times New Roman" w:cs="Times New Roman"/>
          <w:sz w:val="28"/>
          <w:szCs w:val="28"/>
        </w:rPr>
      </w:pPr>
    </w:p>
    <w:p w14:paraId="31DDE7C9" w14:textId="77777777" w:rsidR="00B76AC4" w:rsidRPr="00081E52" w:rsidRDefault="00B76AC4" w:rsidP="009E29FA">
      <w:pPr>
        <w:spacing w:after="0"/>
        <w:jc w:val="both"/>
        <w:rPr>
          <w:rFonts w:ascii="Times New Roman" w:eastAsia="Times New Roman" w:hAnsi="Times New Roman" w:cs="Times New Roman"/>
          <w:sz w:val="28"/>
          <w:szCs w:val="28"/>
        </w:rPr>
      </w:pPr>
    </w:p>
    <w:p w14:paraId="2911E86E" w14:textId="77777777" w:rsidR="00B76AC4" w:rsidRPr="00081E52" w:rsidRDefault="00B76AC4" w:rsidP="009E29FA">
      <w:pPr>
        <w:spacing w:after="0"/>
        <w:jc w:val="both"/>
        <w:rPr>
          <w:rFonts w:ascii="Times New Roman" w:eastAsia="Times New Roman" w:hAnsi="Times New Roman" w:cs="Times New Roman"/>
          <w:sz w:val="28"/>
          <w:szCs w:val="28"/>
        </w:rPr>
      </w:pPr>
    </w:p>
    <w:p w14:paraId="2F0E98B5" w14:textId="77777777" w:rsidR="00B76AC4" w:rsidRPr="00081E52" w:rsidRDefault="00B76AC4" w:rsidP="009E29FA">
      <w:pPr>
        <w:spacing w:after="0"/>
        <w:jc w:val="both"/>
        <w:rPr>
          <w:rFonts w:ascii="Times New Roman" w:eastAsia="Times New Roman" w:hAnsi="Times New Roman" w:cs="Times New Roman"/>
          <w:sz w:val="28"/>
          <w:szCs w:val="28"/>
        </w:rPr>
      </w:pPr>
    </w:p>
    <w:p w14:paraId="5E051BF0" w14:textId="77777777" w:rsidR="00B76AC4" w:rsidRPr="00081E52" w:rsidRDefault="00B76AC4" w:rsidP="009E29FA">
      <w:pPr>
        <w:spacing w:after="0"/>
        <w:jc w:val="both"/>
        <w:rPr>
          <w:rFonts w:ascii="Times New Roman" w:eastAsia="Times New Roman" w:hAnsi="Times New Roman" w:cs="Times New Roman"/>
          <w:sz w:val="28"/>
          <w:szCs w:val="28"/>
        </w:rPr>
      </w:pPr>
    </w:p>
    <w:p w14:paraId="78702AD0" w14:textId="77777777" w:rsidR="00B76AC4" w:rsidRPr="00081E52" w:rsidRDefault="00B76AC4" w:rsidP="009E29FA">
      <w:pPr>
        <w:spacing w:after="0"/>
        <w:jc w:val="both"/>
        <w:rPr>
          <w:rFonts w:ascii="Times New Roman" w:eastAsia="Times New Roman" w:hAnsi="Times New Roman" w:cs="Times New Roman"/>
          <w:sz w:val="28"/>
          <w:szCs w:val="28"/>
        </w:rPr>
      </w:pPr>
    </w:p>
    <w:p w14:paraId="00725537" w14:textId="4FF2934F" w:rsidR="00B76AC4" w:rsidRDefault="00B76AC4" w:rsidP="009E29FA">
      <w:pPr>
        <w:jc w:val="center"/>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г.Борисов, 202</w:t>
      </w:r>
      <w:r w:rsidR="00320209">
        <w:rPr>
          <w:rFonts w:ascii="Times New Roman" w:eastAsia="Times New Roman" w:hAnsi="Times New Roman" w:cs="Times New Roman"/>
          <w:sz w:val="28"/>
          <w:szCs w:val="28"/>
        </w:rPr>
        <w:t>6</w:t>
      </w:r>
      <w:r w:rsidRPr="00081E52">
        <w:rPr>
          <w:rFonts w:ascii="Times New Roman" w:eastAsia="Times New Roman" w:hAnsi="Times New Roman" w:cs="Times New Roman"/>
          <w:sz w:val="28"/>
          <w:szCs w:val="28"/>
        </w:rPr>
        <w:t xml:space="preserve"> г.</w:t>
      </w:r>
      <w:r>
        <w:rPr>
          <w:rFonts w:ascii="Times New Roman" w:eastAsia="Times New Roman" w:hAnsi="Times New Roman" w:cs="Times New Roman"/>
          <w:sz w:val="28"/>
          <w:szCs w:val="28"/>
        </w:rPr>
        <w:br w:type="page"/>
      </w:r>
    </w:p>
    <w:p w14:paraId="40C62CCB"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lastRenderedPageBreak/>
        <w:t>ЦЕЛИ И ЗАДАЧИ</w:t>
      </w:r>
    </w:p>
    <w:p w14:paraId="0DB1359A" w14:textId="77777777" w:rsidR="00B76AC4" w:rsidRPr="00081E52" w:rsidRDefault="00B76AC4" w:rsidP="009E29FA">
      <w:pPr>
        <w:widowControl w:val="0"/>
        <w:numPr>
          <w:ilvl w:val="1"/>
          <w:numId w:val="1"/>
        </w:numPr>
        <w:tabs>
          <w:tab w:val="left" w:pos="85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Популяризация автомобильного спорта среди населения, организация здорового досуга, вовлечение граждан в занятия автомобильным спортом.</w:t>
      </w:r>
    </w:p>
    <w:p w14:paraId="6261FDDB" w14:textId="77777777" w:rsidR="00B76AC4" w:rsidRPr="00081E52" w:rsidRDefault="00B76AC4" w:rsidP="009E29FA">
      <w:pPr>
        <w:widowControl w:val="0"/>
        <w:numPr>
          <w:ilvl w:val="1"/>
          <w:numId w:val="1"/>
        </w:numPr>
        <w:tabs>
          <w:tab w:val="left" w:pos="851"/>
          <w:tab w:val="left" w:pos="1300"/>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Повышение спортивных, технических навыков и водительского мастерства участников мероприятия.</w:t>
      </w:r>
    </w:p>
    <w:p w14:paraId="64549B24"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Пропаганда здорового образа жизни.</w:t>
      </w:r>
    </w:p>
    <w:p w14:paraId="1CD09317"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Определение сильнейших участников.</w:t>
      </w:r>
    </w:p>
    <w:p w14:paraId="08A79920"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ОБЩИЕ ПОЛОЖЕНИЯ, НОРМАТИВНЫЕ ДОКУМЕНТЫ</w:t>
      </w:r>
    </w:p>
    <w:p w14:paraId="20AA03D8"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Статус мероприятия:</w:t>
      </w:r>
    </w:p>
    <w:p w14:paraId="3562372F" w14:textId="77777777" w:rsidR="00B76AC4" w:rsidRPr="00081E52" w:rsidRDefault="00B76AC4" w:rsidP="009E29FA">
      <w:pPr>
        <w:tabs>
          <w:tab w:val="left" w:pos="851"/>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Спортивно-массовое соревнование любителей.</w:t>
      </w:r>
    </w:p>
    <w:p w14:paraId="13EBC504"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Регламентирующие документы:</w:t>
      </w:r>
    </w:p>
    <w:p w14:paraId="56F1F41B"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Закон Республики Беларусь от 04.01.2014 №125-З «О физической культуре и спорте»;</w:t>
      </w:r>
    </w:p>
    <w:p w14:paraId="05133747"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Правила безопасности проведения занятий физической культурой и спортом</w:t>
      </w:r>
      <w:r>
        <w:rPr>
          <w:rFonts w:ascii="Times New Roman" w:eastAsia="Times New Roman" w:hAnsi="Times New Roman" w:cs="Times New Roman"/>
          <w:sz w:val="28"/>
          <w:szCs w:val="28"/>
        </w:rPr>
        <w:t xml:space="preserve">, утвержденные </w:t>
      </w:r>
      <w:r w:rsidRPr="00081E52">
        <w:rPr>
          <w:rFonts w:ascii="Times New Roman" w:eastAsia="Times New Roman" w:hAnsi="Times New Roman" w:cs="Times New Roman"/>
          <w:sz w:val="28"/>
          <w:szCs w:val="28"/>
        </w:rPr>
        <w:t>Постановление</w:t>
      </w:r>
      <w:r>
        <w:rPr>
          <w:rFonts w:ascii="Times New Roman" w:eastAsia="Times New Roman" w:hAnsi="Times New Roman" w:cs="Times New Roman"/>
          <w:sz w:val="28"/>
          <w:szCs w:val="28"/>
        </w:rPr>
        <w:t>м</w:t>
      </w:r>
      <w:r w:rsidRPr="00081E52">
        <w:rPr>
          <w:rFonts w:ascii="Times New Roman" w:eastAsia="Times New Roman" w:hAnsi="Times New Roman" w:cs="Times New Roman"/>
          <w:sz w:val="28"/>
          <w:szCs w:val="28"/>
        </w:rPr>
        <w:t xml:space="preserve"> Министерства спорта и туризма Республики Беларусь от 31.08.2018 №60;</w:t>
      </w:r>
    </w:p>
    <w:p w14:paraId="4D3C56B0"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Положение о порядке проведения на территории Республики Беларусь спортивно-массовых мероприятий, формирования состава участников спортивно-массовых мероприятий, их направления на спортивно-массовые мероприятия и материального обеспечения</w:t>
      </w:r>
      <w:r>
        <w:rPr>
          <w:rFonts w:ascii="Times New Roman" w:eastAsia="Times New Roman" w:hAnsi="Times New Roman" w:cs="Times New Roman"/>
          <w:sz w:val="28"/>
          <w:szCs w:val="28"/>
        </w:rPr>
        <w:t xml:space="preserve">, утвержденное </w:t>
      </w:r>
      <w:r w:rsidRPr="00081E52">
        <w:rPr>
          <w:rFonts w:ascii="Times New Roman" w:eastAsia="Times New Roman" w:hAnsi="Times New Roman" w:cs="Times New Roman"/>
          <w:sz w:val="28"/>
          <w:szCs w:val="28"/>
        </w:rPr>
        <w:t>Постановление</w:t>
      </w:r>
      <w:r>
        <w:rPr>
          <w:rFonts w:ascii="Times New Roman" w:eastAsia="Times New Roman" w:hAnsi="Times New Roman" w:cs="Times New Roman"/>
          <w:sz w:val="28"/>
          <w:szCs w:val="28"/>
        </w:rPr>
        <w:t>м</w:t>
      </w:r>
      <w:r w:rsidRPr="00081E52">
        <w:rPr>
          <w:rFonts w:ascii="Times New Roman" w:eastAsia="Times New Roman" w:hAnsi="Times New Roman" w:cs="Times New Roman"/>
          <w:sz w:val="28"/>
          <w:szCs w:val="28"/>
        </w:rPr>
        <w:t xml:space="preserve"> Совета Министров Республики Беларусь от 19.09.2014 № 903;</w:t>
      </w:r>
    </w:p>
    <w:p w14:paraId="1ED68B1C"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Национальные правила организации и проведения соревнований по автомобильному спорту (далее – Спортивный Кодекс БАФ (СК БАФ));</w:t>
      </w:r>
    </w:p>
    <w:p w14:paraId="27A37D9A"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Общие условия проведения официальных соревнований по автомобильному спорту (ОУ БАФ); Правила проведения соревнований по джип-триалу (ППДТ);</w:t>
      </w:r>
    </w:p>
    <w:p w14:paraId="46163AE9"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Технические требования к автомобилям для джип-триала (ТТДТ); настоящий регламент.</w:t>
      </w:r>
    </w:p>
    <w:p w14:paraId="5DDEDECD"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Изменения и/или дополнения к настоящему Регламенту могут быть представлены только в виде пронумерованных и датированных бюллетеней, издаваемых организатором или Руководителем гонки.</w:t>
      </w:r>
    </w:p>
    <w:p w14:paraId="204C89F6" w14:textId="77777777" w:rsidR="00B76AC4" w:rsidRPr="00B76AC4"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Общее руководство организацией и проведением соревнования осуществляет ГУ «Борисовский физкультурно-оздоровительный центр» (далее ФОЦ), отдел спорта и туризма Борисовского районного исполнительного комитета (далее отдел)</w:t>
      </w:r>
      <w:r>
        <w:rPr>
          <w:rFonts w:ascii="Times New Roman" w:eastAsia="Times New Roman" w:hAnsi="Times New Roman" w:cs="Times New Roman"/>
          <w:sz w:val="28"/>
          <w:szCs w:val="28"/>
        </w:rPr>
        <w:t>.</w:t>
      </w:r>
    </w:p>
    <w:p w14:paraId="51306A19" w14:textId="5430E4BC" w:rsidR="00B76AC4" w:rsidRPr="00B76AC4"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 xml:space="preserve">Непосредственную подготовку и проведение соревнования осуществляет ООО «МайнТревелГрупп», юридический адрес: 220120, Республика Беларусь, г. Борисов, ул. </w:t>
      </w:r>
      <w:r w:rsidR="009E29FA" w:rsidRPr="009E29FA">
        <w:rPr>
          <w:rFonts w:ascii="Times New Roman" w:eastAsia="Times New Roman" w:hAnsi="Times New Roman" w:cs="Times New Roman"/>
          <w:sz w:val="28"/>
          <w:szCs w:val="28"/>
        </w:rPr>
        <w:t>Дзержинского 79 оф.</w:t>
      </w:r>
      <w:r w:rsidR="00320209">
        <w:rPr>
          <w:rFonts w:ascii="Times New Roman" w:eastAsia="Times New Roman" w:hAnsi="Times New Roman" w:cs="Times New Roman"/>
          <w:sz w:val="28"/>
          <w:szCs w:val="28"/>
        </w:rPr>
        <w:t>2</w:t>
      </w:r>
      <w:r w:rsidRPr="00B76AC4">
        <w:rPr>
          <w:rFonts w:ascii="Times New Roman" w:eastAsia="Times New Roman" w:hAnsi="Times New Roman" w:cs="Times New Roman"/>
          <w:sz w:val="28"/>
          <w:szCs w:val="28"/>
        </w:rPr>
        <w:t xml:space="preserve"> тел. моб.: +375293519730, УНП 693284875, расчетный счет: BY91 ALFA 3012 2D97 2400 1027 0000 в ЗАО </w:t>
      </w:r>
      <w:r w:rsidRPr="00B76AC4">
        <w:rPr>
          <w:rFonts w:ascii="Times New Roman" w:eastAsia="Times New Roman" w:hAnsi="Times New Roman" w:cs="Times New Roman"/>
          <w:sz w:val="28"/>
          <w:szCs w:val="28"/>
        </w:rPr>
        <w:lastRenderedPageBreak/>
        <w:t>«Альфа-Банк», БИК: ALFABY2X, адрес банка: 220013, г. Минск, ул. Сурганова, 43-47</w:t>
      </w:r>
    </w:p>
    <w:p w14:paraId="49631287"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Судейство соревнований осуществляет главная судейская коллегия (ГСК) (п.4 настоящего регламента).</w:t>
      </w:r>
    </w:p>
    <w:p w14:paraId="78CAAFE3"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Официальное время соревнований </w:t>
      </w:r>
      <w:r>
        <w:rPr>
          <w:rFonts w:ascii="Times New Roman" w:eastAsia="Times New Roman" w:hAnsi="Times New Roman" w:cs="Times New Roman"/>
          <w:sz w:val="28"/>
          <w:szCs w:val="28"/>
        </w:rPr>
        <w:t>–</w:t>
      </w:r>
      <w:r w:rsidRPr="00081E52">
        <w:rPr>
          <w:rFonts w:ascii="Times New Roman" w:eastAsia="Times New Roman" w:hAnsi="Times New Roman" w:cs="Times New Roman"/>
          <w:sz w:val="28"/>
          <w:szCs w:val="28"/>
        </w:rPr>
        <w:t xml:space="preserve"> Минское время, выверенное по GPS.</w:t>
      </w:r>
    </w:p>
    <w:p w14:paraId="12CA986B"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Трактовка</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настоящего</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регламента</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является</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прерогативой</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организатора.</w:t>
      </w:r>
    </w:p>
    <w:p w14:paraId="01460B94"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СРОКИ И МЕСТО ПРОВЕДЕНИЯ</w:t>
      </w:r>
    </w:p>
    <w:p w14:paraId="7736E3E9" w14:textId="4B72609D"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Соревнование проводится </w:t>
      </w:r>
      <w:r w:rsidR="009E29FA">
        <w:rPr>
          <w:rFonts w:ascii="Times New Roman" w:eastAsia="Times New Roman" w:hAnsi="Times New Roman" w:cs="Times New Roman"/>
          <w:sz w:val="28"/>
          <w:szCs w:val="28"/>
        </w:rPr>
        <w:t>0</w:t>
      </w:r>
      <w:r w:rsidR="008C26F5">
        <w:rPr>
          <w:rFonts w:ascii="Times New Roman" w:eastAsia="Times New Roman" w:hAnsi="Times New Roman" w:cs="Times New Roman"/>
          <w:sz w:val="28"/>
          <w:szCs w:val="28"/>
        </w:rPr>
        <w:t>1</w:t>
      </w:r>
      <w:r w:rsidR="0016767E">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августа 202</w:t>
      </w:r>
      <w:r w:rsidR="008C26F5">
        <w:rPr>
          <w:rFonts w:ascii="Times New Roman" w:eastAsia="Times New Roman" w:hAnsi="Times New Roman" w:cs="Times New Roman"/>
          <w:sz w:val="28"/>
          <w:szCs w:val="28"/>
        </w:rPr>
        <w:t>6</w:t>
      </w:r>
      <w:r w:rsidRPr="00081E52">
        <w:rPr>
          <w:rFonts w:ascii="Times New Roman" w:eastAsia="Times New Roman" w:hAnsi="Times New Roman" w:cs="Times New Roman"/>
          <w:sz w:val="28"/>
          <w:szCs w:val="28"/>
        </w:rPr>
        <w:t xml:space="preserve">г. в Борисовском районе, танковый полигон, место «Французская вышка» (район деревни Большое Стахово) на временной трассе джип-триала. Координаты Штаба соревнования </w:t>
      </w:r>
      <w:r w:rsidRPr="00B76AC4">
        <w:rPr>
          <w:rFonts w:ascii="Times New Roman" w:eastAsia="Times New Roman" w:hAnsi="Times New Roman" w:cs="Times New Roman"/>
          <w:sz w:val="28"/>
          <w:szCs w:val="28"/>
        </w:rPr>
        <w:t>54.257922, 28.414657</w:t>
      </w:r>
      <w:r>
        <w:rPr>
          <w:rFonts w:ascii="Times New Roman" w:eastAsia="Times New Roman" w:hAnsi="Times New Roman" w:cs="Times New Roman"/>
          <w:sz w:val="28"/>
          <w:szCs w:val="28"/>
        </w:rPr>
        <w:t>.</w:t>
      </w:r>
    </w:p>
    <w:p w14:paraId="14EB6303"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3A29AF">
        <w:rPr>
          <w:rFonts w:ascii="Times New Roman" w:eastAsia="Times New Roman" w:hAnsi="Times New Roman" w:cs="Times New Roman"/>
          <w:b/>
          <w:bCs/>
          <w:color w:val="auto"/>
          <w:sz w:val="28"/>
          <w:szCs w:val="28"/>
        </w:rPr>
        <w:t>ОФИЦИАЛЬНЫЕ ЛИЦА СОРЕВНОВАНИЯ</w:t>
      </w:r>
    </w:p>
    <w:p w14:paraId="1A83E36A" w14:textId="77777777" w:rsidR="00B76AC4" w:rsidRDefault="00B76AC4" w:rsidP="009E29FA">
      <w:pPr>
        <w:tabs>
          <w:tab w:val="left" w:pos="127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Организационный комитет</w:t>
      </w:r>
    </w:p>
    <w:p w14:paraId="254221B0" w14:textId="6068409E" w:rsidR="00B76AC4" w:rsidRPr="00081E52" w:rsidRDefault="00B76AC4" w:rsidP="009E29FA">
      <w:pPr>
        <w:tabs>
          <w:tab w:val="left" w:pos="1272"/>
        </w:tabs>
        <w:spacing w:after="0"/>
        <w:jc w:val="both"/>
        <w:rPr>
          <w:rFonts w:ascii="Times New Roman" w:eastAsia="Times New Roman" w:hAnsi="Times New Roman" w:cs="Times New Roman"/>
          <w:sz w:val="28"/>
          <w:szCs w:val="28"/>
          <w:highlight w:val="white"/>
        </w:rPr>
      </w:pPr>
      <w:r w:rsidRPr="00081E52">
        <w:rPr>
          <w:rFonts w:ascii="Times New Roman" w:eastAsia="Times New Roman" w:hAnsi="Times New Roman" w:cs="Times New Roman"/>
          <w:b/>
          <w:sz w:val="28"/>
          <w:szCs w:val="28"/>
        </w:rPr>
        <w:t>Главная судейская коллегия (ГСК):</w:t>
      </w:r>
    </w:p>
    <w:tbl>
      <w:tblPr>
        <w:tblW w:w="9564" w:type="dxa"/>
        <w:tblInd w:w="183" w:type="dxa"/>
        <w:tblLayout w:type="fixed"/>
        <w:tblLook w:val="0000" w:firstRow="0" w:lastRow="0" w:firstColumn="0" w:lastColumn="0" w:noHBand="0" w:noVBand="0"/>
      </w:tblPr>
      <w:tblGrid>
        <w:gridCol w:w="2477"/>
        <w:gridCol w:w="3118"/>
        <w:gridCol w:w="1701"/>
        <w:gridCol w:w="2268"/>
      </w:tblGrid>
      <w:tr w:rsidR="00B76AC4" w:rsidRPr="00081E52" w14:paraId="60D10FF7" w14:textId="77777777" w:rsidTr="00B76AC4">
        <w:trPr>
          <w:trHeight w:val="480"/>
        </w:trPr>
        <w:tc>
          <w:tcPr>
            <w:tcW w:w="2477" w:type="dxa"/>
          </w:tcPr>
          <w:p w14:paraId="75132E3B"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Главный судья (Руководитель гонки)</w:t>
            </w:r>
          </w:p>
        </w:tc>
        <w:tc>
          <w:tcPr>
            <w:tcW w:w="3118" w:type="dxa"/>
          </w:tcPr>
          <w:p w14:paraId="7BE190B4"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17795296" w14:textId="489146E9" w:rsidR="00B76AC4" w:rsidRPr="00081E52" w:rsidRDefault="00B76AC4" w:rsidP="009E29FA">
            <w:pPr>
              <w:spacing w:after="0"/>
              <w:jc w:val="both"/>
              <w:rPr>
                <w:rFonts w:ascii="Times New Roman" w:eastAsia="Times New Roman" w:hAnsi="Times New Roman" w:cs="Times New Roman"/>
                <w:sz w:val="28"/>
                <w:szCs w:val="28"/>
              </w:rPr>
            </w:pPr>
          </w:p>
        </w:tc>
        <w:tc>
          <w:tcPr>
            <w:tcW w:w="2268" w:type="dxa"/>
          </w:tcPr>
          <w:p w14:paraId="24620E73" w14:textId="77777777" w:rsidR="00B76AC4" w:rsidRPr="00081E52" w:rsidRDefault="00B76AC4" w:rsidP="009E29FA">
            <w:pPr>
              <w:spacing w:after="0"/>
              <w:jc w:val="both"/>
              <w:rPr>
                <w:rFonts w:ascii="Times New Roman" w:eastAsia="Times New Roman" w:hAnsi="Times New Roman" w:cs="Times New Roman"/>
                <w:sz w:val="28"/>
                <w:szCs w:val="28"/>
              </w:rPr>
            </w:pPr>
          </w:p>
        </w:tc>
      </w:tr>
      <w:tr w:rsidR="00B76AC4" w:rsidRPr="00081E52" w14:paraId="4CCED897" w14:textId="77777777" w:rsidTr="00B76AC4">
        <w:trPr>
          <w:trHeight w:val="726"/>
        </w:trPr>
        <w:tc>
          <w:tcPr>
            <w:tcW w:w="2477" w:type="dxa"/>
          </w:tcPr>
          <w:p w14:paraId="74A6D045" w14:textId="6B0E1B44"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Заместитель главного судьи (комиссар по</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безопасности</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маршруту)</w:t>
            </w:r>
          </w:p>
        </w:tc>
        <w:tc>
          <w:tcPr>
            <w:tcW w:w="3118" w:type="dxa"/>
          </w:tcPr>
          <w:p w14:paraId="7FAA4571" w14:textId="6C3D11E2"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Збинский Олег Владимирович, судья по спорту</w:t>
            </w:r>
            <w:r w:rsidR="00835915">
              <w:rPr>
                <w:rFonts w:ascii="Times New Roman" w:eastAsia="Times New Roman" w:hAnsi="Times New Roman" w:cs="Times New Roman"/>
                <w:sz w:val="28"/>
                <w:szCs w:val="28"/>
              </w:rPr>
              <w:t xml:space="preserve"> первой категории</w:t>
            </w:r>
          </w:p>
          <w:p w14:paraId="0309CDAD" w14:textId="179B066F" w:rsidR="00B76AC4" w:rsidRPr="00081E52" w:rsidRDefault="00B76AC4" w:rsidP="00835915">
            <w:pPr>
              <w:tabs>
                <w:tab w:val="left" w:pos="1513"/>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Ванькевич Александр Александрович</w:t>
            </w:r>
            <w:r w:rsidR="00835915">
              <w:rPr>
                <w:rFonts w:ascii="Times New Roman" w:eastAsia="Times New Roman" w:hAnsi="Times New Roman" w:cs="Times New Roman"/>
                <w:sz w:val="28"/>
                <w:szCs w:val="28"/>
              </w:rPr>
              <w:t>, с</w:t>
            </w:r>
            <w:r w:rsidRPr="00081E52">
              <w:rPr>
                <w:rFonts w:ascii="Times New Roman" w:eastAsia="Times New Roman" w:hAnsi="Times New Roman" w:cs="Times New Roman"/>
                <w:sz w:val="28"/>
                <w:szCs w:val="28"/>
              </w:rPr>
              <w:t>удья по спорту</w:t>
            </w:r>
            <w:r w:rsidR="00835915">
              <w:rPr>
                <w:rFonts w:ascii="Times New Roman" w:eastAsia="Times New Roman" w:hAnsi="Times New Roman" w:cs="Times New Roman"/>
                <w:sz w:val="28"/>
                <w:szCs w:val="28"/>
              </w:rPr>
              <w:t xml:space="preserve"> первой категории</w:t>
            </w:r>
          </w:p>
        </w:tc>
        <w:tc>
          <w:tcPr>
            <w:tcW w:w="1701" w:type="dxa"/>
          </w:tcPr>
          <w:p w14:paraId="6B3ABE8F" w14:textId="77777777" w:rsidR="00B76AC4" w:rsidRDefault="00B76AC4" w:rsidP="009E29FA">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r w:rsidRPr="00081E52">
              <w:rPr>
                <w:rFonts w:ascii="Times New Roman" w:eastAsia="Times New Roman" w:hAnsi="Times New Roman" w:cs="Times New Roman"/>
                <w:sz w:val="28"/>
                <w:szCs w:val="28"/>
              </w:rPr>
              <w:t>Борисов,</w:t>
            </w:r>
          </w:p>
          <w:p w14:paraId="2A241B93" w14:textId="47AD6D8F" w:rsidR="00B76AC4" w:rsidRPr="00081E52" w:rsidRDefault="00B76AC4" w:rsidP="009E29FA">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Республика </w:t>
            </w:r>
            <w:r w:rsidRPr="00081E52">
              <w:rPr>
                <w:rFonts w:ascii="Times New Roman" w:eastAsia="Times New Roman" w:hAnsi="Times New Roman" w:cs="Times New Roman"/>
                <w:sz w:val="28"/>
                <w:szCs w:val="28"/>
              </w:rPr>
              <w:t>Беларусь</w:t>
            </w:r>
          </w:p>
          <w:p w14:paraId="6DB23632" w14:textId="77777777" w:rsidR="00B76AC4" w:rsidRDefault="00B76AC4" w:rsidP="009E29FA">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r w:rsidRPr="00081E52">
              <w:rPr>
                <w:rFonts w:ascii="Times New Roman" w:eastAsia="Times New Roman" w:hAnsi="Times New Roman" w:cs="Times New Roman"/>
                <w:sz w:val="28"/>
                <w:szCs w:val="28"/>
              </w:rPr>
              <w:t xml:space="preserve">Минск, </w:t>
            </w:r>
          </w:p>
          <w:p w14:paraId="464292F2" w14:textId="191FA2B8" w:rsidR="00B76AC4" w:rsidRPr="00081E52" w:rsidRDefault="00B76AC4" w:rsidP="009E29FA">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Республика </w:t>
            </w:r>
            <w:r w:rsidRPr="00081E52">
              <w:rPr>
                <w:rFonts w:ascii="Times New Roman" w:eastAsia="Times New Roman" w:hAnsi="Times New Roman" w:cs="Times New Roman"/>
                <w:sz w:val="28"/>
                <w:szCs w:val="28"/>
              </w:rPr>
              <w:t>Беларусь</w:t>
            </w:r>
          </w:p>
        </w:tc>
        <w:tc>
          <w:tcPr>
            <w:tcW w:w="2268" w:type="dxa"/>
          </w:tcPr>
          <w:p w14:paraId="030C35C5"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+37529-5592157</w:t>
            </w:r>
          </w:p>
          <w:p w14:paraId="0677709B" w14:textId="77777777" w:rsidR="00B76AC4" w:rsidRDefault="00B76AC4" w:rsidP="009E29FA">
            <w:pPr>
              <w:spacing w:after="0"/>
              <w:jc w:val="both"/>
              <w:rPr>
                <w:rFonts w:ascii="Times New Roman" w:eastAsia="Times New Roman" w:hAnsi="Times New Roman" w:cs="Times New Roman"/>
                <w:sz w:val="28"/>
                <w:szCs w:val="28"/>
              </w:rPr>
            </w:pPr>
          </w:p>
          <w:p w14:paraId="2E399402" w14:textId="77777777" w:rsidR="00B76AC4" w:rsidRPr="00081E52" w:rsidRDefault="00B76AC4" w:rsidP="009E29FA">
            <w:pPr>
              <w:spacing w:after="0"/>
              <w:jc w:val="both"/>
              <w:rPr>
                <w:rFonts w:ascii="Times New Roman" w:eastAsia="Times New Roman" w:hAnsi="Times New Roman" w:cs="Times New Roman"/>
                <w:sz w:val="28"/>
                <w:szCs w:val="28"/>
              </w:rPr>
            </w:pPr>
          </w:p>
          <w:p w14:paraId="1D4A7748"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+37529-6126356</w:t>
            </w:r>
          </w:p>
        </w:tc>
      </w:tr>
      <w:tr w:rsidR="00B76AC4" w:rsidRPr="00081E52" w14:paraId="48747AAE" w14:textId="77777777" w:rsidTr="00B76AC4">
        <w:trPr>
          <w:trHeight w:val="481"/>
        </w:trPr>
        <w:tc>
          <w:tcPr>
            <w:tcW w:w="2477" w:type="dxa"/>
          </w:tcPr>
          <w:p w14:paraId="3657E95E"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Главный судья-секретарь</w:t>
            </w:r>
          </w:p>
        </w:tc>
        <w:tc>
          <w:tcPr>
            <w:tcW w:w="3118" w:type="dxa"/>
          </w:tcPr>
          <w:p w14:paraId="65A08879"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5AA0752E" w14:textId="77777777" w:rsidR="00B76AC4" w:rsidRPr="00081E52" w:rsidRDefault="00B76AC4" w:rsidP="009E29FA">
            <w:pPr>
              <w:spacing w:after="0"/>
              <w:jc w:val="both"/>
              <w:rPr>
                <w:rFonts w:ascii="Times New Roman" w:eastAsia="Times New Roman" w:hAnsi="Times New Roman" w:cs="Times New Roman"/>
                <w:sz w:val="28"/>
                <w:szCs w:val="28"/>
              </w:rPr>
            </w:pPr>
          </w:p>
        </w:tc>
        <w:tc>
          <w:tcPr>
            <w:tcW w:w="2268" w:type="dxa"/>
          </w:tcPr>
          <w:p w14:paraId="58BC3CC7" w14:textId="77777777" w:rsidR="00B76AC4" w:rsidRPr="00081E52" w:rsidRDefault="00B76AC4" w:rsidP="009E29FA">
            <w:pPr>
              <w:spacing w:after="0"/>
              <w:jc w:val="both"/>
              <w:rPr>
                <w:rFonts w:ascii="Times New Roman" w:eastAsia="Times New Roman" w:hAnsi="Times New Roman" w:cs="Times New Roman"/>
                <w:sz w:val="28"/>
                <w:szCs w:val="28"/>
              </w:rPr>
            </w:pPr>
          </w:p>
        </w:tc>
      </w:tr>
      <w:tr w:rsidR="00B76AC4" w:rsidRPr="00081E52" w14:paraId="6019074C" w14:textId="77777777" w:rsidTr="00B76AC4">
        <w:trPr>
          <w:trHeight w:val="482"/>
        </w:trPr>
        <w:tc>
          <w:tcPr>
            <w:tcW w:w="2477" w:type="dxa"/>
          </w:tcPr>
          <w:p w14:paraId="37933DA1"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Технический комиссар</w:t>
            </w:r>
          </w:p>
        </w:tc>
        <w:tc>
          <w:tcPr>
            <w:tcW w:w="3118" w:type="dxa"/>
          </w:tcPr>
          <w:p w14:paraId="26B009DB"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4A76CB28" w14:textId="77777777" w:rsidR="00B76AC4" w:rsidRPr="00081E52" w:rsidRDefault="00B76AC4" w:rsidP="009E29FA">
            <w:pPr>
              <w:spacing w:after="0"/>
              <w:jc w:val="both"/>
              <w:rPr>
                <w:rFonts w:ascii="Times New Roman" w:eastAsia="Times New Roman" w:hAnsi="Times New Roman" w:cs="Times New Roman"/>
                <w:sz w:val="28"/>
                <w:szCs w:val="28"/>
              </w:rPr>
            </w:pPr>
          </w:p>
        </w:tc>
        <w:tc>
          <w:tcPr>
            <w:tcW w:w="2268" w:type="dxa"/>
          </w:tcPr>
          <w:p w14:paraId="4A5CAB00" w14:textId="77777777" w:rsidR="00B76AC4" w:rsidRPr="00081E52" w:rsidRDefault="00B76AC4" w:rsidP="009E29FA">
            <w:pPr>
              <w:spacing w:after="0"/>
              <w:jc w:val="both"/>
              <w:rPr>
                <w:rFonts w:ascii="Times New Roman" w:eastAsia="Times New Roman" w:hAnsi="Times New Roman" w:cs="Times New Roman"/>
                <w:sz w:val="28"/>
                <w:szCs w:val="28"/>
              </w:rPr>
            </w:pPr>
          </w:p>
        </w:tc>
      </w:tr>
      <w:tr w:rsidR="00B76AC4" w:rsidRPr="00081E52" w14:paraId="7972A8FD" w14:textId="77777777" w:rsidTr="00B76AC4">
        <w:trPr>
          <w:trHeight w:val="241"/>
        </w:trPr>
        <w:tc>
          <w:tcPr>
            <w:tcW w:w="2477" w:type="dxa"/>
          </w:tcPr>
          <w:p w14:paraId="3B39E8D1"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Главный врач</w:t>
            </w:r>
          </w:p>
        </w:tc>
        <w:tc>
          <w:tcPr>
            <w:tcW w:w="3118" w:type="dxa"/>
          </w:tcPr>
          <w:p w14:paraId="37A57D95"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62CF86EE" w14:textId="77777777" w:rsidR="00B76AC4" w:rsidRPr="00081E52" w:rsidRDefault="00B76AC4" w:rsidP="009E29FA">
            <w:pPr>
              <w:spacing w:after="0"/>
              <w:jc w:val="both"/>
              <w:rPr>
                <w:rFonts w:ascii="Times New Roman" w:eastAsia="Times New Roman" w:hAnsi="Times New Roman" w:cs="Times New Roman"/>
                <w:sz w:val="28"/>
                <w:szCs w:val="28"/>
              </w:rPr>
            </w:pPr>
          </w:p>
        </w:tc>
        <w:tc>
          <w:tcPr>
            <w:tcW w:w="2268" w:type="dxa"/>
          </w:tcPr>
          <w:p w14:paraId="4E785571" w14:textId="77777777" w:rsidR="00B76AC4" w:rsidRPr="00081E52" w:rsidRDefault="00B76AC4" w:rsidP="009E29FA">
            <w:pPr>
              <w:spacing w:after="0"/>
              <w:jc w:val="both"/>
              <w:rPr>
                <w:rFonts w:ascii="Times New Roman" w:eastAsia="Times New Roman" w:hAnsi="Times New Roman" w:cs="Times New Roman"/>
                <w:sz w:val="28"/>
                <w:szCs w:val="28"/>
              </w:rPr>
            </w:pPr>
          </w:p>
        </w:tc>
      </w:tr>
      <w:tr w:rsidR="00B76AC4" w:rsidRPr="00081E52" w14:paraId="000C2A9D" w14:textId="77777777" w:rsidTr="00B76AC4">
        <w:trPr>
          <w:trHeight w:val="743"/>
        </w:trPr>
        <w:tc>
          <w:tcPr>
            <w:tcW w:w="2477" w:type="dxa"/>
          </w:tcPr>
          <w:p w14:paraId="3EC9E30D"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Спортивный комиссар</w:t>
            </w:r>
          </w:p>
        </w:tc>
        <w:tc>
          <w:tcPr>
            <w:tcW w:w="3118" w:type="dxa"/>
          </w:tcPr>
          <w:p w14:paraId="62184E59"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Будет объявлен бюллетенем</w:t>
            </w:r>
          </w:p>
        </w:tc>
        <w:tc>
          <w:tcPr>
            <w:tcW w:w="1701" w:type="dxa"/>
          </w:tcPr>
          <w:p w14:paraId="5982AA5C" w14:textId="77777777" w:rsidR="00B76AC4" w:rsidRPr="00081E52" w:rsidRDefault="00B76AC4" w:rsidP="009E29FA">
            <w:pPr>
              <w:spacing w:after="0"/>
              <w:jc w:val="both"/>
              <w:rPr>
                <w:rFonts w:ascii="Times New Roman" w:eastAsia="Times New Roman" w:hAnsi="Times New Roman" w:cs="Times New Roman"/>
                <w:sz w:val="28"/>
                <w:szCs w:val="28"/>
              </w:rPr>
            </w:pPr>
          </w:p>
        </w:tc>
        <w:tc>
          <w:tcPr>
            <w:tcW w:w="2268" w:type="dxa"/>
          </w:tcPr>
          <w:p w14:paraId="04CE7932" w14:textId="77777777" w:rsidR="00B76AC4" w:rsidRPr="00081E52" w:rsidRDefault="00B76AC4" w:rsidP="009E29FA">
            <w:pPr>
              <w:spacing w:after="0"/>
              <w:jc w:val="both"/>
              <w:rPr>
                <w:rFonts w:ascii="Times New Roman" w:eastAsia="Times New Roman" w:hAnsi="Times New Roman" w:cs="Times New Roman"/>
                <w:sz w:val="28"/>
                <w:szCs w:val="28"/>
              </w:rPr>
            </w:pPr>
          </w:p>
        </w:tc>
      </w:tr>
    </w:tbl>
    <w:p w14:paraId="6DCB8C65" w14:textId="7BF2FAAE" w:rsidR="00B76AC4" w:rsidRPr="00081E52"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color w:val="auto"/>
          <w:sz w:val="28"/>
          <w:szCs w:val="28"/>
          <w:highlight w:val="white"/>
        </w:rPr>
      </w:pPr>
      <w:r w:rsidRPr="00B76AC4">
        <w:rPr>
          <w:rFonts w:ascii="Times New Roman" w:eastAsia="Times New Roman" w:hAnsi="Times New Roman" w:cs="Times New Roman"/>
          <w:b/>
          <w:bCs/>
          <w:noProof/>
          <w:color w:val="auto"/>
          <w:sz w:val="28"/>
          <w:szCs w:val="28"/>
          <w:lang w:eastAsia="ru-RU"/>
        </w:rPr>
        <w:drawing>
          <wp:anchor distT="0" distB="0" distL="114300" distR="114300" simplePos="0" relativeHeight="251657216" behindDoc="0" locked="0" layoutInCell="1" hidden="0" allowOverlap="1" wp14:anchorId="3BB3F402" wp14:editId="01A4BEEB">
            <wp:simplePos x="0" y="0"/>
            <wp:positionH relativeFrom="page">
              <wp:posOffset>2424430</wp:posOffset>
            </wp:positionH>
            <wp:positionV relativeFrom="page">
              <wp:posOffset>264795</wp:posOffset>
            </wp:positionV>
            <wp:extent cx="22860" cy="2286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860" cy="22860"/>
                    </a:xfrm>
                    <a:prstGeom prst="rect">
                      <a:avLst/>
                    </a:prstGeom>
                    <a:ln/>
                  </pic:spPr>
                </pic:pic>
              </a:graphicData>
            </a:graphic>
          </wp:anchor>
        </w:drawing>
      </w:r>
      <w:r w:rsidRPr="00B76AC4">
        <w:rPr>
          <w:rFonts w:ascii="Times New Roman" w:eastAsia="Times New Roman" w:hAnsi="Times New Roman" w:cs="Times New Roman"/>
          <w:b/>
          <w:bCs/>
          <w:noProof/>
          <w:color w:val="auto"/>
          <w:sz w:val="28"/>
          <w:szCs w:val="28"/>
          <w:lang w:eastAsia="ru-RU"/>
        </w:rPr>
        <w:drawing>
          <wp:anchor distT="0" distB="0" distL="114300" distR="114300" simplePos="0" relativeHeight="251659264" behindDoc="0" locked="0" layoutInCell="1" hidden="0" allowOverlap="1" wp14:anchorId="283CF26C" wp14:editId="452CE3CA">
            <wp:simplePos x="0" y="0"/>
            <wp:positionH relativeFrom="page">
              <wp:posOffset>5689600</wp:posOffset>
            </wp:positionH>
            <wp:positionV relativeFrom="page">
              <wp:posOffset>264795</wp:posOffset>
            </wp:positionV>
            <wp:extent cx="22860" cy="22860"/>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2860" cy="22860"/>
                    </a:xfrm>
                    <a:prstGeom prst="rect">
                      <a:avLst/>
                    </a:prstGeom>
                    <a:ln/>
                  </pic:spPr>
                </pic:pic>
              </a:graphicData>
            </a:graphic>
          </wp:anchor>
        </w:drawing>
      </w:r>
      <w:r w:rsidRPr="00B76AC4">
        <w:rPr>
          <w:rFonts w:ascii="Times New Roman" w:eastAsia="Times New Roman" w:hAnsi="Times New Roman" w:cs="Times New Roman"/>
          <w:b/>
          <w:bCs/>
          <w:color w:val="auto"/>
          <w:sz w:val="28"/>
          <w:szCs w:val="28"/>
        </w:rPr>
        <w:t xml:space="preserve"> УЧАСТНИКИ СОРЕВНОВАНИЯ</w:t>
      </w:r>
    </w:p>
    <w:p w14:paraId="34D5E3D9" w14:textId="77777777" w:rsidR="00B76AC4" w:rsidRPr="00081E52" w:rsidRDefault="00B76AC4" w:rsidP="009E29FA">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 К участию в </w:t>
      </w:r>
      <w:r w:rsidRPr="00B76AC4">
        <w:rPr>
          <w:rFonts w:ascii="Times New Roman" w:eastAsia="Times New Roman" w:hAnsi="Times New Roman" w:cs="Times New Roman"/>
          <w:sz w:val="28"/>
          <w:szCs w:val="28"/>
        </w:rPr>
        <w:t xml:space="preserve">соревновании по джип-триалу </w:t>
      </w:r>
      <w:r w:rsidRPr="00081E52">
        <w:rPr>
          <w:rFonts w:ascii="Times New Roman" w:eastAsia="Times New Roman" w:hAnsi="Times New Roman" w:cs="Times New Roman"/>
          <w:sz w:val="28"/>
          <w:szCs w:val="28"/>
        </w:rPr>
        <w:t>допускаются спортсмены, обладающие:</w:t>
      </w:r>
    </w:p>
    <w:p w14:paraId="0C92C557" w14:textId="77777777" w:rsidR="00B76AC4" w:rsidRPr="00081E52" w:rsidRDefault="00B76AC4" w:rsidP="009E29FA">
      <w:pPr>
        <w:widowControl w:val="0"/>
        <w:tabs>
          <w:tab w:val="left" w:pos="851"/>
          <w:tab w:val="left" w:pos="1232"/>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действующим водительским удостоверением категории «В» (первый водитель);</w:t>
      </w:r>
    </w:p>
    <w:p w14:paraId="75A95559" w14:textId="77777777" w:rsidR="00B76AC4" w:rsidRPr="00081E52" w:rsidRDefault="00B76AC4" w:rsidP="009E29FA">
      <w:pPr>
        <w:widowControl w:val="0"/>
        <w:tabs>
          <w:tab w:val="left" w:pos="851"/>
          <w:tab w:val="left" w:pos="1232"/>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действующей медицинской справкой о состоянии здоровья (форма 1 здр/у-10, </w:t>
      </w:r>
      <w:r w:rsidRPr="00081E52">
        <w:rPr>
          <w:rFonts w:ascii="Times New Roman" w:eastAsia="Times New Roman" w:hAnsi="Times New Roman" w:cs="Times New Roman"/>
          <w:sz w:val="28"/>
          <w:szCs w:val="28"/>
        </w:rPr>
        <w:lastRenderedPageBreak/>
        <w:t>первый и второй водитель).</w:t>
      </w:r>
    </w:p>
    <w:p w14:paraId="29C17BD5" w14:textId="77777777" w:rsidR="00B76AC4" w:rsidRPr="00081E52" w:rsidRDefault="00B76AC4" w:rsidP="009E29FA">
      <w:pPr>
        <w:widowControl w:val="0"/>
        <w:numPr>
          <w:ilvl w:val="1"/>
          <w:numId w:val="1"/>
        </w:numPr>
        <w:tabs>
          <w:tab w:val="left" w:pos="851"/>
          <w:tab w:val="left" w:pos="122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Экипаж – заявленное количество спортсменов для участия на одном транспортном средстве, регистрируемых как первый и второй водители. Экипаж состоит из двух человек – первого водителя и второго водителя.</w:t>
      </w:r>
    </w:p>
    <w:p w14:paraId="7EB86D9F" w14:textId="77777777" w:rsidR="00B76AC4" w:rsidRPr="00081E52"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Никто не может управлять автомобилем, кроме первого водителя, зарегистрированного и допущенного к участию в соревновании на данном автомобиле, под угрозой исключения экипажа из соревнования.</w:t>
      </w:r>
    </w:p>
    <w:p w14:paraId="04526566" w14:textId="77777777" w:rsidR="00B76AC4" w:rsidRPr="00081E52" w:rsidRDefault="00B76AC4" w:rsidP="009E29FA">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Все члены экипажа должны быть экипированы защитными шлемами согласно ППДТ.</w:t>
      </w:r>
    </w:p>
    <w:p w14:paraId="6808BE9D" w14:textId="77777777" w:rsidR="00B76AC4" w:rsidRPr="00081E52" w:rsidRDefault="00B76AC4" w:rsidP="009E29FA">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Каждый экипаж может участвовать в этапе соревнования на одном автомобиле и только в одной зачетной группе.</w:t>
      </w:r>
    </w:p>
    <w:p w14:paraId="32856E98" w14:textId="77777777" w:rsidR="00B76AC4" w:rsidRPr="00081E52" w:rsidRDefault="00B76AC4" w:rsidP="009E29FA">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соревнования принимают на себя обязательства по соблюдению действующего законодательства Республики Беларусь, СК БАФ, ППДТ, регламентов, решений судейской коллегии, спортивной этики.</w:t>
      </w:r>
    </w:p>
    <w:p w14:paraId="025812A9"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АВТОМОБИЛИ. ИДЕНТИФИКАЦИЯ</w:t>
      </w:r>
    </w:p>
    <w:p w14:paraId="07D07D9E" w14:textId="77777777" w:rsidR="00B76AC4" w:rsidRPr="008E7B87" w:rsidRDefault="00B76AC4" w:rsidP="009E29FA">
      <w:pPr>
        <w:widowControl w:val="0"/>
        <w:numPr>
          <w:ilvl w:val="1"/>
          <w:numId w:val="1"/>
        </w:numPr>
        <w:tabs>
          <w:tab w:val="left" w:pos="851"/>
          <w:tab w:val="left" w:pos="1232"/>
        </w:tabs>
        <w:autoSpaceDE w:val="0"/>
        <w:autoSpaceDN w:val="0"/>
        <w:spacing w:after="0"/>
        <w:ind w:left="0" w:firstLine="709"/>
        <w:jc w:val="both"/>
        <w:rPr>
          <w:rFonts w:ascii="Times New Roman" w:eastAsia="Times New Roman" w:hAnsi="Times New Roman" w:cs="Times New Roman"/>
          <w:b/>
          <w:bCs/>
          <w:sz w:val="28"/>
          <w:szCs w:val="28"/>
        </w:rPr>
      </w:pPr>
      <w:r w:rsidRPr="008E7B87">
        <w:rPr>
          <w:rFonts w:ascii="Times New Roman" w:eastAsia="Times New Roman" w:hAnsi="Times New Roman" w:cs="Times New Roman"/>
          <w:b/>
          <w:bCs/>
          <w:sz w:val="28"/>
          <w:szCs w:val="28"/>
        </w:rPr>
        <w:t>Республиканское соревнование по джип-триалу:</w:t>
      </w:r>
    </w:p>
    <w:p w14:paraId="646FCDEC"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«S» допускаются автомобили, подготовленные согласно ТТДТ и отнесенные к классу «S».</w:t>
      </w:r>
    </w:p>
    <w:p w14:paraId="303BB80F"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«М» допускаются автомобили, подготовленные согласно ТТДТ и отнесенные к классу «М».</w:t>
      </w:r>
    </w:p>
    <w:p w14:paraId="7E10E020"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«L» допускаются автомобили, подготовленные согласно ТТДТ и отнесенные к классу «L».</w:t>
      </w:r>
    </w:p>
    <w:p w14:paraId="6873332B"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участию в соревновании в классе «PM» допускаются автомобили, подготовленные согласно ТТДТ и отнесенные к классу «PM».</w:t>
      </w:r>
    </w:p>
    <w:p w14:paraId="267EE917" w14:textId="77777777" w:rsidR="00B76AC4" w:rsidRPr="00081E52" w:rsidRDefault="00B76AC4" w:rsidP="009E29FA">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Организатор предоставляет каждому экипажу для автомобиля эмблему соревнования и стартовые номера.</w:t>
      </w:r>
    </w:p>
    <w:p w14:paraId="6DC0E37B" w14:textId="77777777" w:rsidR="00B76AC4" w:rsidRPr="00081E52" w:rsidRDefault="00B76AC4" w:rsidP="009E29FA">
      <w:pPr>
        <w:widowControl w:val="0"/>
        <w:numPr>
          <w:ilvl w:val="1"/>
          <w:numId w:val="1"/>
        </w:numPr>
        <w:tabs>
          <w:tab w:val="left" w:pos="851"/>
          <w:tab w:val="left" w:pos="1264"/>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Стартовый номер должен быть расположен на лобовом стекле в верхнем левом углу.</w:t>
      </w:r>
    </w:p>
    <w:p w14:paraId="1BE3D481" w14:textId="77777777" w:rsidR="00B76AC4" w:rsidRPr="00081E52" w:rsidRDefault="00B76AC4" w:rsidP="009E29FA">
      <w:pPr>
        <w:widowControl w:val="0"/>
        <w:numPr>
          <w:ilvl w:val="1"/>
          <w:numId w:val="1"/>
        </w:numPr>
        <w:tabs>
          <w:tab w:val="left" w:pos="851"/>
          <w:tab w:val="left" w:pos="1245"/>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Организатор имеет право ввести индивидуальные дополнительные идентификационные знаки (браслеты, бэйджи и т.д.) для членов экипажа. За нарушение порядка личной идентификации, может быть наложен штраф в размере 10% от базового заявочного взноса.</w:t>
      </w:r>
    </w:p>
    <w:p w14:paraId="000C8C58"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 xml:space="preserve">ЗАЯВКИ НА УЧАСТИЕ </w:t>
      </w:r>
    </w:p>
    <w:p w14:paraId="7C70CBE1" w14:textId="5F57B997" w:rsidR="00B76AC4" w:rsidRPr="00B76AC4" w:rsidRDefault="00B76AC4" w:rsidP="009E29FA">
      <w:pPr>
        <w:pStyle w:val="2"/>
        <w:tabs>
          <w:tab w:val="left" w:pos="1057"/>
        </w:tabs>
        <w:spacing w:before="0" w:after="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2</w:t>
      </w:r>
      <w:r w:rsidR="009E29FA">
        <w:rPr>
          <w:rFonts w:ascii="Times New Roman" w:eastAsia="Times New Roman" w:hAnsi="Times New Roman" w:cs="Times New Roman"/>
          <w:b/>
          <w:bCs/>
          <w:color w:val="auto"/>
          <w:sz w:val="28"/>
          <w:szCs w:val="28"/>
        </w:rPr>
        <w:t>1</w:t>
      </w:r>
      <w:r w:rsidRPr="00B76AC4">
        <w:rPr>
          <w:rFonts w:ascii="Times New Roman" w:eastAsia="Times New Roman" w:hAnsi="Times New Roman" w:cs="Times New Roman"/>
          <w:b/>
          <w:bCs/>
          <w:color w:val="auto"/>
          <w:sz w:val="28"/>
          <w:szCs w:val="28"/>
        </w:rPr>
        <w:t xml:space="preserve"> июля 202</w:t>
      </w:r>
      <w:r w:rsidR="00320209">
        <w:rPr>
          <w:rFonts w:ascii="Times New Roman" w:eastAsia="Times New Roman" w:hAnsi="Times New Roman" w:cs="Times New Roman"/>
          <w:b/>
          <w:bCs/>
          <w:color w:val="auto"/>
          <w:sz w:val="28"/>
          <w:szCs w:val="28"/>
        </w:rPr>
        <w:t>6</w:t>
      </w:r>
      <w:r w:rsidRPr="00B76AC4">
        <w:rPr>
          <w:rFonts w:ascii="Times New Roman" w:eastAsia="Times New Roman" w:hAnsi="Times New Roman" w:cs="Times New Roman"/>
          <w:b/>
          <w:bCs/>
          <w:color w:val="auto"/>
          <w:sz w:val="28"/>
          <w:szCs w:val="28"/>
        </w:rPr>
        <w:t xml:space="preserve"> г.</w:t>
      </w:r>
    </w:p>
    <w:p w14:paraId="0E4A749F" w14:textId="471C45F0" w:rsidR="00B76AC4" w:rsidRPr="00081E52" w:rsidRDefault="00B76AC4" w:rsidP="009E29FA">
      <w:pPr>
        <w:tabs>
          <w:tab w:val="left" w:pos="161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09:00</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 xml:space="preserve">― Начало приема заявок на участие </w:t>
      </w:r>
      <w:bookmarkStart w:id="0" w:name="_Hlk203117019"/>
      <w:r w:rsidR="009E29FA" w:rsidRPr="009E29FA">
        <w:t>next.xytki.org</w:t>
      </w:r>
      <w:bookmarkEnd w:id="0"/>
    </w:p>
    <w:p w14:paraId="5968BF04" w14:textId="658FE3D0"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Заявочная форма размещена на сайтах </w:t>
      </w:r>
      <w:r w:rsidR="009E29FA" w:rsidRPr="009E29FA">
        <w:t>next.xytki.org</w:t>
      </w:r>
      <w:r w:rsidRPr="00081E52">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u w:val="single"/>
        </w:rPr>
        <w:t>4x4forum.by</w:t>
      </w:r>
      <w:r w:rsidRPr="00081E52">
        <w:rPr>
          <w:rFonts w:ascii="Times New Roman" w:eastAsia="Times New Roman" w:hAnsi="Times New Roman" w:cs="Times New Roman"/>
          <w:sz w:val="28"/>
          <w:szCs w:val="28"/>
        </w:rPr>
        <w:t xml:space="preserve"> (раздел «Джип- триал» - «Борисовский триал 202</w:t>
      </w:r>
      <w:r w:rsidR="00320209">
        <w:rPr>
          <w:rFonts w:ascii="Times New Roman" w:eastAsia="Times New Roman" w:hAnsi="Times New Roman" w:cs="Times New Roman"/>
          <w:sz w:val="28"/>
          <w:szCs w:val="28"/>
        </w:rPr>
        <w:t>6</w:t>
      </w:r>
      <w:r w:rsidRPr="00081E52">
        <w:rPr>
          <w:rFonts w:ascii="Times New Roman" w:eastAsia="Times New Roman" w:hAnsi="Times New Roman" w:cs="Times New Roman"/>
          <w:sz w:val="28"/>
          <w:szCs w:val="28"/>
        </w:rPr>
        <w:t>»)</w:t>
      </w:r>
    </w:p>
    <w:p w14:paraId="2274F2B1" w14:textId="61C853DC" w:rsidR="00B76AC4" w:rsidRPr="00B76AC4" w:rsidRDefault="00B76AC4" w:rsidP="009E29FA">
      <w:pPr>
        <w:pStyle w:val="2"/>
        <w:spacing w:before="0" w:after="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0</w:t>
      </w:r>
      <w:r w:rsidR="00320209">
        <w:rPr>
          <w:rFonts w:ascii="Times New Roman" w:eastAsia="Times New Roman" w:hAnsi="Times New Roman" w:cs="Times New Roman"/>
          <w:b/>
          <w:bCs/>
          <w:color w:val="auto"/>
          <w:sz w:val="28"/>
          <w:szCs w:val="28"/>
        </w:rPr>
        <w:t>1</w:t>
      </w:r>
      <w:r w:rsidRPr="00B76AC4">
        <w:rPr>
          <w:rFonts w:ascii="Times New Roman" w:eastAsia="Times New Roman" w:hAnsi="Times New Roman" w:cs="Times New Roman"/>
          <w:b/>
          <w:bCs/>
          <w:color w:val="auto"/>
          <w:sz w:val="28"/>
          <w:szCs w:val="28"/>
        </w:rPr>
        <w:t xml:space="preserve"> августа 202</w:t>
      </w:r>
      <w:r w:rsidR="00320209">
        <w:rPr>
          <w:rFonts w:ascii="Times New Roman" w:eastAsia="Times New Roman" w:hAnsi="Times New Roman" w:cs="Times New Roman"/>
          <w:b/>
          <w:bCs/>
          <w:color w:val="auto"/>
          <w:sz w:val="28"/>
          <w:szCs w:val="28"/>
        </w:rPr>
        <w:t>6</w:t>
      </w:r>
      <w:r w:rsidRPr="00B76AC4">
        <w:rPr>
          <w:rFonts w:ascii="Times New Roman" w:eastAsia="Times New Roman" w:hAnsi="Times New Roman" w:cs="Times New Roman"/>
          <w:b/>
          <w:bCs/>
          <w:color w:val="auto"/>
          <w:sz w:val="28"/>
          <w:szCs w:val="28"/>
        </w:rPr>
        <w:t xml:space="preserve"> г.</w:t>
      </w:r>
    </w:p>
    <w:p w14:paraId="7B8F3BE6" w14:textId="262926A6" w:rsidR="00B76AC4" w:rsidRPr="00081E52" w:rsidRDefault="00B76AC4" w:rsidP="009E29FA">
      <w:pPr>
        <w:tabs>
          <w:tab w:val="left" w:pos="161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11:00</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 xml:space="preserve">― Окончание приема заявок на участие </w:t>
      </w:r>
    </w:p>
    <w:p w14:paraId="40F9F152" w14:textId="3EE5D179" w:rsidR="00B76AC4" w:rsidRPr="00081E52" w:rsidRDefault="00B76AC4" w:rsidP="009E29FA">
      <w:pPr>
        <w:tabs>
          <w:tab w:val="left" w:pos="1612"/>
        </w:tabs>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11:30</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 Публикация списка заявленных участников</w:t>
      </w:r>
      <w:r>
        <w:rPr>
          <w:rFonts w:ascii="Times New Roman" w:eastAsia="Times New Roman" w:hAnsi="Times New Roman" w:cs="Times New Roman"/>
          <w:sz w:val="28"/>
          <w:szCs w:val="28"/>
        </w:rPr>
        <w:t>.</w:t>
      </w:r>
    </w:p>
    <w:p w14:paraId="0AEE47C8" w14:textId="2E2BC387" w:rsidR="00B76AC4" w:rsidRPr="00CC205C" w:rsidRDefault="00B76AC4" w:rsidP="009E29FA">
      <w:pPr>
        <w:widowControl w:val="0"/>
        <w:numPr>
          <w:ilvl w:val="1"/>
          <w:numId w:val="1"/>
        </w:numPr>
        <w:tabs>
          <w:tab w:val="left" w:pos="851"/>
          <w:tab w:val="left" w:pos="1244"/>
        </w:tabs>
        <w:autoSpaceDE w:val="0"/>
        <w:autoSpaceDN w:val="0"/>
        <w:spacing w:after="0"/>
        <w:ind w:left="0" w:firstLine="709"/>
        <w:jc w:val="both"/>
        <w:rPr>
          <w:rFonts w:ascii="Times New Roman" w:eastAsia="Times New Roman" w:hAnsi="Times New Roman" w:cs="Times New Roman"/>
          <w:sz w:val="28"/>
          <w:szCs w:val="28"/>
        </w:rPr>
      </w:pPr>
      <w:r w:rsidRPr="00CC205C">
        <w:rPr>
          <w:rFonts w:ascii="Times New Roman" w:eastAsia="Times New Roman" w:hAnsi="Times New Roman" w:cs="Times New Roman"/>
          <w:sz w:val="28"/>
          <w:szCs w:val="28"/>
        </w:rPr>
        <w:t>Желающие принять участие в соревновании должны:</w:t>
      </w:r>
    </w:p>
    <w:p w14:paraId="724479FA" w14:textId="48E489D9"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сформировать заявку на сайте </w:t>
      </w:r>
      <w:r w:rsidR="00835915" w:rsidRPr="009E29FA">
        <w:t>next.xytki.org</w:t>
      </w:r>
      <w:r w:rsidR="00835915">
        <w:t xml:space="preserve"> </w:t>
      </w:r>
      <w:hyperlink r:id="rId10">
        <w:r w:rsidRPr="00081E52">
          <w:rPr>
            <w:rFonts w:ascii="Times New Roman" w:eastAsia="Times New Roman" w:hAnsi="Times New Roman" w:cs="Times New Roman"/>
            <w:sz w:val="28"/>
            <w:szCs w:val="28"/>
          </w:rPr>
          <w:t xml:space="preserve"> </w:t>
        </w:r>
      </w:hyperlink>
      <w:r w:rsidRPr="00081E52">
        <w:rPr>
          <w:rFonts w:ascii="Times New Roman" w:eastAsia="Times New Roman" w:hAnsi="Times New Roman" w:cs="Times New Roman"/>
          <w:sz w:val="28"/>
          <w:szCs w:val="28"/>
        </w:rPr>
        <w:t xml:space="preserve">и загрузить в свой профиль сканы либо фотографии документов, предъявляемых на административном контроле (пункты 7.2-7.3 настоящего регламента), или заполнить электронную форму заявки, размещенную на официальном сайте комитета внедорожных соревнований ОО БАФ </w:t>
      </w:r>
      <w:hyperlink r:id="rId11">
        <w:r w:rsidRPr="00E944CB">
          <w:rPr>
            <w:rFonts w:ascii="Times New Roman" w:eastAsia="Times New Roman" w:hAnsi="Times New Roman" w:cs="Times New Roman"/>
            <w:sz w:val="28"/>
            <w:szCs w:val="28"/>
          </w:rPr>
          <w:t>www.4x4forum.by</w:t>
        </w:r>
      </w:hyperlink>
      <w:r w:rsidRPr="00081E52">
        <w:rPr>
          <w:rFonts w:ascii="Times New Roman" w:eastAsia="Times New Roman" w:hAnsi="Times New Roman" w:cs="Times New Roman"/>
          <w:sz w:val="28"/>
          <w:szCs w:val="28"/>
        </w:rPr>
        <w:t>,</w:t>
      </w:r>
    </w:p>
    <w:p w14:paraId="4808601C" w14:textId="1A8BB61C"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после чего направить заполненную заявку на электронный адрес brava.av</w:t>
      </w:r>
      <w:hyperlink r:id="rId12">
        <w:r w:rsidRPr="00E944CB">
          <w:rPr>
            <w:rFonts w:ascii="Times New Roman" w:eastAsia="Times New Roman" w:hAnsi="Times New Roman" w:cs="Times New Roman"/>
            <w:sz w:val="28"/>
            <w:szCs w:val="28"/>
          </w:rPr>
          <w:t>@gmail.com</w:t>
        </w:r>
      </w:hyperlink>
      <w:hyperlink r:id="rId13">
        <w:r w:rsidRPr="00081E52">
          <w:rPr>
            <w:rFonts w:ascii="Times New Roman" w:eastAsia="Times New Roman" w:hAnsi="Times New Roman" w:cs="Times New Roman"/>
            <w:sz w:val="28"/>
            <w:szCs w:val="28"/>
          </w:rPr>
          <w:t xml:space="preserve"> </w:t>
        </w:r>
      </w:hyperlink>
      <w:r w:rsidRPr="00081E52">
        <w:rPr>
          <w:rFonts w:ascii="Times New Roman" w:eastAsia="Times New Roman" w:hAnsi="Times New Roman" w:cs="Times New Roman"/>
          <w:sz w:val="28"/>
          <w:szCs w:val="28"/>
        </w:rPr>
        <w:t>либо в любой из мессенджеров (Viber, Telegram), привязанных к номеру телефона +375296789212, с приложением копий документов, предъявляемых на административном контроле (пункты 7.2-7.3 настоящего регламента).</w:t>
      </w:r>
    </w:p>
    <w:p w14:paraId="045BE86B"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После получения полного пакета документов участник будет уведомлен о прохождении либо непрохождении административных проверок.</w:t>
      </w:r>
    </w:p>
    <w:p w14:paraId="54F006F8"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1748377B" w14:textId="77777777" w:rsidR="00B76AC4" w:rsidRPr="00081E52" w:rsidRDefault="00B76AC4" w:rsidP="009E29FA">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b/>
          <w:bCs/>
          <w:sz w:val="28"/>
          <w:szCs w:val="28"/>
        </w:rPr>
        <w:t>Административные проверки</w:t>
      </w:r>
      <w:r w:rsidRPr="00B76AC4">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488525ED"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проведения административных онлайн-проверок установлен пунктом 7.1 настоящего регламента.</w:t>
      </w:r>
    </w:p>
    <w:p w14:paraId="370CD070"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Для прохождения </w:t>
      </w:r>
      <w:r w:rsidRPr="00081E52">
        <w:rPr>
          <w:rFonts w:ascii="Times New Roman" w:eastAsia="Times New Roman" w:hAnsi="Times New Roman" w:cs="Times New Roman"/>
          <w:b/>
          <w:sz w:val="28"/>
          <w:szCs w:val="28"/>
        </w:rPr>
        <w:t xml:space="preserve">административного контроля </w:t>
      </w:r>
      <w:r w:rsidRPr="00081E52">
        <w:rPr>
          <w:rFonts w:ascii="Times New Roman" w:eastAsia="Times New Roman" w:hAnsi="Times New Roman" w:cs="Times New Roman"/>
          <w:sz w:val="28"/>
          <w:szCs w:val="28"/>
        </w:rPr>
        <w:t>участники предоставляют в секретариат соревнования полностью заполненную заявочную форму с приложением следующих документов:</w:t>
      </w:r>
    </w:p>
    <w:p w14:paraId="01A51C47" w14:textId="77777777" w:rsidR="00B76AC4" w:rsidRPr="00081E52" w:rsidRDefault="00B76AC4" w:rsidP="009E29FA">
      <w:pPr>
        <w:widowControl w:val="0"/>
        <w:numPr>
          <w:ilvl w:val="0"/>
          <w:numId w:val="4"/>
        </w:numPr>
        <w:tabs>
          <w:tab w:val="left" w:pos="1553"/>
        </w:tabs>
        <w:autoSpaceDE w:val="0"/>
        <w:autoSpaceDN w:val="0"/>
        <w:spacing w:after="0"/>
        <w:ind w:left="0"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действующего водительского удостоверения категории «В» (первый водитель);</w:t>
      </w:r>
    </w:p>
    <w:p w14:paraId="363A7D20" w14:textId="77777777" w:rsidR="00B76AC4" w:rsidRPr="00081E52" w:rsidRDefault="00B76AC4" w:rsidP="009E29FA">
      <w:pPr>
        <w:widowControl w:val="0"/>
        <w:numPr>
          <w:ilvl w:val="0"/>
          <w:numId w:val="4"/>
        </w:numPr>
        <w:tabs>
          <w:tab w:val="left" w:pos="1553"/>
        </w:tabs>
        <w:autoSpaceDE w:val="0"/>
        <w:autoSpaceDN w:val="0"/>
        <w:spacing w:after="0"/>
        <w:ind w:left="0"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медицинские справки </w:t>
      </w:r>
      <w:r w:rsidRPr="00081E52">
        <w:rPr>
          <w:rFonts w:ascii="Times New Roman" w:eastAsia="Times New Roman" w:hAnsi="Times New Roman" w:cs="Times New Roman"/>
          <w:b/>
          <w:sz w:val="28"/>
          <w:szCs w:val="28"/>
        </w:rPr>
        <w:t xml:space="preserve">первого и второго водителей </w:t>
      </w:r>
      <w:r w:rsidRPr="00081E52">
        <w:rPr>
          <w:rFonts w:ascii="Times New Roman" w:eastAsia="Times New Roman" w:hAnsi="Times New Roman" w:cs="Times New Roman"/>
          <w:sz w:val="28"/>
          <w:szCs w:val="28"/>
        </w:rPr>
        <w:t>о состоянии здоровья (форма 1 здр/у-10).</w:t>
      </w:r>
    </w:p>
    <w:p w14:paraId="7CDF0A57" w14:textId="77777777" w:rsidR="00B76AC4" w:rsidRPr="00B76AC4" w:rsidRDefault="00B76AC4" w:rsidP="009E29FA">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b/>
          <w:bCs/>
          <w:sz w:val="28"/>
          <w:szCs w:val="28"/>
        </w:rPr>
      </w:pPr>
      <w:r w:rsidRPr="00B76AC4">
        <w:rPr>
          <w:rFonts w:ascii="Times New Roman" w:eastAsia="Times New Roman" w:hAnsi="Times New Roman" w:cs="Times New Roman"/>
          <w:b/>
          <w:bCs/>
          <w:sz w:val="28"/>
          <w:szCs w:val="28"/>
        </w:rPr>
        <w:t xml:space="preserve">На заявленный автомобиль </w:t>
      </w:r>
      <w:r w:rsidRPr="00B76AC4">
        <w:rPr>
          <w:rFonts w:ascii="Times New Roman" w:eastAsia="Times New Roman" w:hAnsi="Times New Roman" w:cs="Times New Roman"/>
          <w:sz w:val="28"/>
          <w:szCs w:val="28"/>
        </w:rPr>
        <w:t>участниками предоставляются:</w:t>
      </w:r>
    </w:p>
    <w:p w14:paraId="139CAF7B" w14:textId="77777777" w:rsidR="00B76AC4" w:rsidRPr="00081E52" w:rsidRDefault="00B76AC4" w:rsidP="009E29FA">
      <w:pPr>
        <w:widowControl w:val="0"/>
        <w:numPr>
          <w:ilvl w:val="0"/>
          <w:numId w:val="4"/>
        </w:numPr>
        <w:tabs>
          <w:tab w:val="left" w:pos="1553"/>
        </w:tabs>
        <w:autoSpaceDE w:val="0"/>
        <w:autoSpaceDN w:val="0"/>
        <w:spacing w:after="0"/>
        <w:ind w:left="0"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7D04CF88" w14:textId="77777777" w:rsidR="00B76AC4" w:rsidRPr="00081E52" w:rsidRDefault="00B76AC4" w:rsidP="009E29FA">
      <w:pPr>
        <w:widowControl w:val="0"/>
        <w:numPr>
          <w:ilvl w:val="0"/>
          <w:numId w:val="4"/>
        </w:numPr>
        <w:tabs>
          <w:tab w:val="left" w:pos="1553"/>
        </w:tabs>
        <w:autoSpaceDE w:val="0"/>
        <w:autoSpaceDN w:val="0"/>
        <w:spacing w:after="0"/>
        <w:ind w:left="0" w:hanging="283"/>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3C9A8A0B" w14:textId="77777777" w:rsidR="00B76AC4" w:rsidRPr="00B76AC4"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Заявка на участие принимается только в том случае, если она сопровождается уплатой полной суммы заявочного взноса согласно п.7.6 настоящего регламента. До уплаты заявочного взноса она считается предварительной.</w:t>
      </w:r>
    </w:p>
    <w:p w14:paraId="0FAEA8BB" w14:textId="77777777" w:rsidR="00B76AC4" w:rsidRPr="00B76AC4" w:rsidRDefault="00B76AC4" w:rsidP="009E29FA">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lastRenderedPageBreak/>
        <w:t>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w:t>
      </w:r>
    </w:p>
    <w:p w14:paraId="3A8BD484" w14:textId="78447611" w:rsidR="00B76AC4" w:rsidRPr="00B76AC4" w:rsidRDefault="00B76AC4" w:rsidP="009E29FA">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 xml:space="preserve">Заявочные взносы (базовые) для всех зачетных групп устанавливаются в размере </w:t>
      </w:r>
      <w:r w:rsidR="00835915">
        <w:rPr>
          <w:rFonts w:ascii="Times New Roman" w:eastAsia="Times New Roman" w:hAnsi="Times New Roman" w:cs="Times New Roman"/>
          <w:sz w:val="28"/>
          <w:szCs w:val="28"/>
        </w:rPr>
        <w:t>2</w:t>
      </w:r>
      <w:r w:rsidRPr="00B76AC4">
        <w:rPr>
          <w:rFonts w:ascii="Times New Roman" w:eastAsia="Times New Roman" w:hAnsi="Times New Roman" w:cs="Times New Roman"/>
          <w:sz w:val="28"/>
          <w:szCs w:val="28"/>
        </w:rPr>
        <w:t>00</w:t>
      </w:r>
      <w:r w:rsidR="00865F63">
        <w:rPr>
          <w:rFonts w:ascii="Times New Roman" w:eastAsia="Times New Roman" w:hAnsi="Times New Roman" w:cs="Times New Roman"/>
          <w:sz w:val="28"/>
          <w:szCs w:val="28"/>
        </w:rPr>
        <w:t>,00 (</w:t>
      </w:r>
      <w:r w:rsidR="00835915">
        <w:rPr>
          <w:rFonts w:ascii="Times New Roman" w:eastAsia="Times New Roman" w:hAnsi="Times New Roman" w:cs="Times New Roman"/>
          <w:sz w:val="28"/>
          <w:szCs w:val="28"/>
        </w:rPr>
        <w:t>двести</w:t>
      </w:r>
      <w:r w:rsidR="00865F63">
        <w:rPr>
          <w:rFonts w:ascii="Times New Roman" w:eastAsia="Times New Roman" w:hAnsi="Times New Roman" w:cs="Times New Roman"/>
          <w:sz w:val="28"/>
          <w:szCs w:val="28"/>
        </w:rPr>
        <w:t>) белорусских</w:t>
      </w:r>
      <w:r w:rsidRPr="00B76AC4">
        <w:rPr>
          <w:rFonts w:ascii="Times New Roman" w:eastAsia="Times New Roman" w:hAnsi="Times New Roman" w:cs="Times New Roman"/>
          <w:sz w:val="28"/>
          <w:szCs w:val="28"/>
        </w:rPr>
        <w:t xml:space="preserve"> руб</w:t>
      </w:r>
      <w:r w:rsidR="00865F63">
        <w:rPr>
          <w:rFonts w:ascii="Times New Roman" w:eastAsia="Times New Roman" w:hAnsi="Times New Roman" w:cs="Times New Roman"/>
          <w:sz w:val="28"/>
          <w:szCs w:val="28"/>
        </w:rPr>
        <w:t>лей 00 копеек</w:t>
      </w:r>
      <w:r w:rsidRPr="00B76AC4">
        <w:rPr>
          <w:rFonts w:ascii="Times New Roman" w:eastAsia="Times New Roman" w:hAnsi="Times New Roman" w:cs="Times New Roman"/>
          <w:sz w:val="28"/>
          <w:szCs w:val="28"/>
        </w:rPr>
        <w:t>. Заявочный взнос может быть уплачен во время административного контроля.</w:t>
      </w:r>
    </w:p>
    <w:p w14:paraId="2164A9D7" w14:textId="77777777" w:rsidR="00B76AC4" w:rsidRPr="00B76AC4" w:rsidRDefault="00B76AC4" w:rsidP="009E29FA">
      <w:pPr>
        <w:widowControl w:val="0"/>
        <w:numPr>
          <w:ilvl w:val="1"/>
          <w:numId w:val="1"/>
        </w:numPr>
        <w:tabs>
          <w:tab w:val="left" w:pos="851"/>
          <w:tab w:val="left" w:pos="123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По решению организатора или руководителя гонки экипаж может быть освобожден от уплаты заявочного взноса.</w:t>
      </w:r>
    </w:p>
    <w:p w14:paraId="4890EE5B" w14:textId="5351619E" w:rsidR="00B76AC4" w:rsidRPr="00B76AC4" w:rsidRDefault="00B76AC4" w:rsidP="009E29FA">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B76AC4">
        <w:rPr>
          <w:rFonts w:ascii="Times New Roman" w:eastAsia="Times New Roman" w:hAnsi="Times New Roman" w:cs="Times New Roman"/>
          <w:sz w:val="28"/>
          <w:szCs w:val="28"/>
        </w:rPr>
        <w:t>В случае отказа в допуске участника к соревнованию заявочный взнос возвращается полностью.</w:t>
      </w:r>
    </w:p>
    <w:p w14:paraId="7B14FB83"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 xml:space="preserve"> ПРОГРАММА СОРЕВНОВАНИЯ</w:t>
      </w:r>
    </w:p>
    <w:p w14:paraId="6F01C45A" w14:textId="78D89656" w:rsidR="00B76AC4" w:rsidRPr="00B76AC4" w:rsidRDefault="00B76AC4" w:rsidP="009E29FA">
      <w:pPr>
        <w:pStyle w:val="2"/>
        <w:tabs>
          <w:tab w:val="left" w:pos="1057"/>
        </w:tabs>
        <w:spacing w:before="0" w:after="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0</w:t>
      </w:r>
      <w:r w:rsidR="00320209">
        <w:rPr>
          <w:rFonts w:ascii="Times New Roman" w:eastAsia="Times New Roman" w:hAnsi="Times New Roman" w:cs="Times New Roman"/>
          <w:b/>
          <w:bCs/>
          <w:color w:val="auto"/>
          <w:sz w:val="28"/>
          <w:szCs w:val="28"/>
        </w:rPr>
        <w:t>1</w:t>
      </w:r>
      <w:r w:rsidRPr="00B76AC4">
        <w:rPr>
          <w:rFonts w:ascii="Times New Roman" w:eastAsia="Times New Roman" w:hAnsi="Times New Roman" w:cs="Times New Roman"/>
          <w:b/>
          <w:bCs/>
          <w:color w:val="auto"/>
          <w:sz w:val="28"/>
          <w:szCs w:val="28"/>
        </w:rPr>
        <w:t xml:space="preserve"> августа 202</w:t>
      </w:r>
      <w:r w:rsidR="00320209">
        <w:rPr>
          <w:rFonts w:ascii="Times New Roman" w:eastAsia="Times New Roman" w:hAnsi="Times New Roman" w:cs="Times New Roman"/>
          <w:b/>
          <w:bCs/>
          <w:color w:val="auto"/>
          <w:sz w:val="28"/>
          <w:szCs w:val="28"/>
        </w:rPr>
        <w:t>6</w:t>
      </w:r>
      <w:r w:rsidRPr="00B76AC4">
        <w:rPr>
          <w:rFonts w:ascii="Times New Roman" w:eastAsia="Times New Roman" w:hAnsi="Times New Roman" w:cs="Times New Roman"/>
          <w:b/>
          <w:bCs/>
          <w:color w:val="auto"/>
          <w:sz w:val="28"/>
          <w:szCs w:val="28"/>
        </w:rPr>
        <w:t>г.</w:t>
      </w:r>
    </w:p>
    <w:tbl>
      <w:tblPr>
        <w:tblStyle w:val="ac"/>
        <w:tblW w:w="101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990"/>
      </w:tblGrid>
      <w:tr w:rsidR="00B76AC4" w14:paraId="1A7A2963" w14:textId="77777777" w:rsidTr="009E29FA">
        <w:tc>
          <w:tcPr>
            <w:tcW w:w="2127" w:type="dxa"/>
          </w:tcPr>
          <w:p w14:paraId="69093399" w14:textId="0F248C68" w:rsidR="00B76AC4" w:rsidRDefault="00B76AC4" w:rsidP="009E29FA">
            <w:r w:rsidRPr="00081E52">
              <w:rPr>
                <w:rFonts w:ascii="Times New Roman" w:eastAsia="Times New Roman" w:hAnsi="Times New Roman" w:cs="Times New Roman"/>
                <w:sz w:val="28"/>
                <w:szCs w:val="28"/>
              </w:rPr>
              <w:t>07:30-11:00</w:t>
            </w:r>
          </w:p>
        </w:tc>
        <w:tc>
          <w:tcPr>
            <w:tcW w:w="7990" w:type="dxa"/>
          </w:tcPr>
          <w:p w14:paraId="210D68CC" w14:textId="153C6BB7" w:rsidR="00B76AC4" w:rsidRDefault="00B76AC4" w:rsidP="009E29FA">
            <w:r w:rsidRPr="00081E52">
              <w:rPr>
                <w:rFonts w:ascii="Times New Roman" w:eastAsia="Times New Roman" w:hAnsi="Times New Roman" w:cs="Times New Roman"/>
                <w:sz w:val="28"/>
                <w:szCs w:val="28"/>
              </w:rPr>
              <w:t>Регистрация участников, административный контроль, техническая инспекция, медицинский контроль (трасса соревнования)</w:t>
            </w:r>
          </w:p>
        </w:tc>
      </w:tr>
      <w:tr w:rsidR="00B76AC4" w14:paraId="3766EAC2" w14:textId="77777777" w:rsidTr="009E29FA">
        <w:trPr>
          <w:trHeight w:val="397"/>
        </w:trPr>
        <w:tc>
          <w:tcPr>
            <w:tcW w:w="2127" w:type="dxa"/>
            <w:vAlign w:val="center"/>
          </w:tcPr>
          <w:p w14:paraId="5B92752F" w14:textId="653556DA" w:rsidR="00B76AC4" w:rsidRDefault="00B76AC4" w:rsidP="009E29FA">
            <w:r w:rsidRPr="00081E52">
              <w:rPr>
                <w:rFonts w:ascii="Times New Roman" w:eastAsia="Times New Roman" w:hAnsi="Times New Roman" w:cs="Times New Roman"/>
                <w:sz w:val="28"/>
                <w:szCs w:val="28"/>
              </w:rPr>
              <w:t>11:00-11:30</w:t>
            </w:r>
          </w:p>
        </w:tc>
        <w:tc>
          <w:tcPr>
            <w:tcW w:w="7990" w:type="dxa"/>
            <w:vAlign w:val="center"/>
          </w:tcPr>
          <w:p w14:paraId="1CA66B16" w14:textId="7DD8B690" w:rsidR="00B76AC4" w:rsidRDefault="00B76AC4" w:rsidP="009E29FA">
            <w:r w:rsidRPr="00081E52">
              <w:rPr>
                <w:rFonts w:ascii="Times New Roman" w:eastAsia="Times New Roman" w:hAnsi="Times New Roman" w:cs="Times New Roman"/>
                <w:sz w:val="28"/>
                <w:szCs w:val="28"/>
              </w:rPr>
              <w:t>Собрание участников, брифинг, жеребьевка (трасса соревнования)</w:t>
            </w:r>
          </w:p>
        </w:tc>
      </w:tr>
      <w:tr w:rsidR="00B76AC4" w14:paraId="62C8B533" w14:textId="77777777" w:rsidTr="009E29FA">
        <w:trPr>
          <w:trHeight w:val="397"/>
        </w:trPr>
        <w:tc>
          <w:tcPr>
            <w:tcW w:w="2127" w:type="dxa"/>
            <w:vAlign w:val="center"/>
          </w:tcPr>
          <w:p w14:paraId="0248DE0F" w14:textId="751A060D" w:rsidR="00B76AC4" w:rsidRDefault="00B76AC4" w:rsidP="009E29FA">
            <w:r w:rsidRPr="00081E52">
              <w:rPr>
                <w:rFonts w:ascii="Times New Roman" w:eastAsia="Times New Roman" w:hAnsi="Times New Roman" w:cs="Times New Roman"/>
                <w:sz w:val="28"/>
                <w:szCs w:val="28"/>
              </w:rPr>
              <w:t>11:30-11:45</w:t>
            </w:r>
          </w:p>
        </w:tc>
        <w:tc>
          <w:tcPr>
            <w:tcW w:w="7990" w:type="dxa"/>
            <w:vAlign w:val="center"/>
          </w:tcPr>
          <w:p w14:paraId="407BA729" w14:textId="6E39C644" w:rsidR="00B76AC4" w:rsidRDefault="00B76AC4" w:rsidP="009E29FA">
            <w:r w:rsidRPr="00081E52">
              <w:rPr>
                <w:rFonts w:ascii="Times New Roman" w:eastAsia="Times New Roman" w:hAnsi="Times New Roman" w:cs="Times New Roman"/>
                <w:sz w:val="28"/>
                <w:szCs w:val="28"/>
              </w:rPr>
              <w:t>Официальное открытие соревнований (трасса соревнования)</w:t>
            </w:r>
          </w:p>
        </w:tc>
      </w:tr>
      <w:tr w:rsidR="00B76AC4" w14:paraId="75B457BA" w14:textId="77777777" w:rsidTr="009E29FA">
        <w:trPr>
          <w:trHeight w:val="397"/>
        </w:trPr>
        <w:tc>
          <w:tcPr>
            <w:tcW w:w="2127" w:type="dxa"/>
            <w:vAlign w:val="center"/>
          </w:tcPr>
          <w:p w14:paraId="48DC462F" w14:textId="0AD0E872" w:rsidR="00B76AC4" w:rsidRDefault="00B76AC4" w:rsidP="009E29FA">
            <w:r w:rsidRPr="00081E52">
              <w:rPr>
                <w:rFonts w:ascii="Times New Roman" w:eastAsia="Times New Roman" w:hAnsi="Times New Roman" w:cs="Times New Roman"/>
                <w:sz w:val="28"/>
                <w:szCs w:val="28"/>
              </w:rPr>
              <w:t>12:00-18:00</w:t>
            </w:r>
          </w:p>
        </w:tc>
        <w:tc>
          <w:tcPr>
            <w:tcW w:w="7990" w:type="dxa"/>
            <w:vAlign w:val="center"/>
          </w:tcPr>
          <w:p w14:paraId="457D5F0D" w14:textId="73E73298" w:rsidR="00B76AC4" w:rsidRDefault="00B76AC4" w:rsidP="009E29FA">
            <w:r w:rsidRPr="00081E52">
              <w:rPr>
                <w:rFonts w:ascii="Times New Roman" w:eastAsia="Times New Roman" w:hAnsi="Times New Roman" w:cs="Times New Roman"/>
                <w:sz w:val="28"/>
                <w:szCs w:val="28"/>
              </w:rPr>
              <w:t>Соревнование в дисциплине «Джип-триал» для всех категорий</w:t>
            </w:r>
          </w:p>
        </w:tc>
      </w:tr>
      <w:tr w:rsidR="00B76AC4" w14:paraId="3C0C4F63" w14:textId="77777777" w:rsidTr="009E29FA">
        <w:trPr>
          <w:trHeight w:val="397"/>
        </w:trPr>
        <w:tc>
          <w:tcPr>
            <w:tcW w:w="2127" w:type="dxa"/>
            <w:vAlign w:val="center"/>
          </w:tcPr>
          <w:p w14:paraId="22966AE4" w14:textId="5336878A" w:rsidR="0016767E" w:rsidRPr="0016767E" w:rsidRDefault="00B76AC4" w:rsidP="009E29FA">
            <w:pPr>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19:00</w:t>
            </w:r>
          </w:p>
        </w:tc>
        <w:tc>
          <w:tcPr>
            <w:tcW w:w="7990" w:type="dxa"/>
            <w:vAlign w:val="center"/>
          </w:tcPr>
          <w:p w14:paraId="7F8F6B17" w14:textId="2E908AF9" w:rsidR="0016767E" w:rsidRPr="0016767E" w:rsidRDefault="00B76AC4" w:rsidP="009E29FA">
            <w:pPr>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Публикация предварительных результатов соревнования</w:t>
            </w:r>
          </w:p>
        </w:tc>
      </w:tr>
      <w:tr w:rsidR="00B76AC4" w14:paraId="0BE7494C" w14:textId="77777777" w:rsidTr="009E29FA">
        <w:tc>
          <w:tcPr>
            <w:tcW w:w="2127" w:type="dxa"/>
          </w:tcPr>
          <w:p w14:paraId="0B34FF94" w14:textId="25943B58" w:rsidR="009E29FA" w:rsidRDefault="0016767E" w:rsidP="009E29FA">
            <w:r w:rsidRPr="00081E52">
              <w:rPr>
                <w:rFonts w:ascii="Times New Roman" w:eastAsia="Times New Roman" w:hAnsi="Times New Roman" w:cs="Times New Roman"/>
                <w:sz w:val="28"/>
                <w:szCs w:val="28"/>
              </w:rPr>
              <w:t>19:</w:t>
            </w:r>
            <w:r>
              <w:rPr>
                <w:rFonts w:ascii="Times New Roman" w:eastAsia="Times New Roman" w:hAnsi="Times New Roman" w:cs="Times New Roman"/>
                <w:sz w:val="28"/>
                <w:szCs w:val="28"/>
              </w:rPr>
              <w:t>3</w:t>
            </w:r>
            <w:r w:rsidRPr="00081E52">
              <w:rPr>
                <w:rFonts w:ascii="Times New Roman" w:eastAsia="Times New Roman" w:hAnsi="Times New Roman" w:cs="Times New Roman"/>
                <w:sz w:val="28"/>
                <w:szCs w:val="28"/>
              </w:rPr>
              <w:t>0</w:t>
            </w:r>
          </w:p>
          <w:p w14:paraId="7EFB7A0C" w14:textId="77777777" w:rsidR="009E29FA" w:rsidRDefault="009E29FA" w:rsidP="009E29FA"/>
          <w:p w14:paraId="3F4E5086" w14:textId="1474BE0B" w:rsidR="009E29FA" w:rsidRDefault="009E29FA" w:rsidP="009E29FA"/>
        </w:tc>
        <w:tc>
          <w:tcPr>
            <w:tcW w:w="7990" w:type="dxa"/>
          </w:tcPr>
          <w:p w14:paraId="1211E46B" w14:textId="77777777" w:rsidR="0016767E" w:rsidRDefault="0016767E" w:rsidP="0016767E">
            <w:pPr>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Публикация официальных результатов, награждение победителей и призеров соревнований</w:t>
            </w:r>
          </w:p>
          <w:p w14:paraId="3A73EA10" w14:textId="0CBB4F48" w:rsidR="009E29FA" w:rsidRPr="009E29FA" w:rsidRDefault="009E29FA" w:rsidP="0016767E">
            <w:pPr>
              <w:rPr>
                <w:rFonts w:ascii="Times New Roman" w:eastAsia="Times New Roman" w:hAnsi="Times New Roman" w:cs="Times New Roman"/>
                <w:sz w:val="28"/>
                <w:szCs w:val="28"/>
              </w:rPr>
            </w:pPr>
          </w:p>
        </w:tc>
      </w:tr>
    </w:tbl>
    <w:p w14:paraId="0455D4E3" w14:textId="77777777" w:rsidR="00B76AC4" w:rsidRPr="00081E52" w:rsidRDefault="00B76AC4" w:rsidP="009E29FA">
      <w:pPr>
        <w:spacing w:before="120" w:after="0"/>
        <w:jc w:val="both"/>
        <w:rPr>
          <w:rFonts w:ascii="Times New Roman" w:eastAsia="Times New Roman" w:hAnsi="Times New Roman" w:cs="Times New Roman"/>
          <w:i/>
          <w:sz w:val="28"/>
          <w:szCs w:val="28"/>
        </w:rPr>
      </w:pPr>
      <w:r w:rsidRPr="00081E52">
        <w:rPr>
          <w:rFonts w:ascii="Times New Roman" w:eastAsia="Times New Roman" w:hAnsi="Times New Roman" w:cs="Times New Roman"/>
          <w:i/>
          <w:sz w:val="28"/>
          <w:szCs w:val="28"/>
        </w:rPr>
        <w:t>* Программа соревнования может быть изменена соответствующим бюллетенем</w:t>
      </w:r>
    </w:p>
    <w:p w14:paraId="1A3F320E"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СТРАХОВАНИЕ И РЕКЛАМА</w:t>
      </w:r>
    </w:p>
    <w:p w14:paraId="23421F64" w14:textId="77777777" w:rsidR="00B76AC4" w:rsidRDefault="00B76AC4" w:rsidP="009E29FA">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Страхование гражданской ответственности перед третьими лицами обязательно для всех автомобилей, принимающих участие в соревновании (возможно оформление страхового полиса на месте).</w:t>
      </w:r>
    </w:p>
    <w:p w14:paraId="056FF7C4" w14:textId="6829ED0C" w:rsidR="00B76AC4" w:rsidRPr="00081E52" w:rsidRDefault="00B76AC4" w:rsidP="009E29FA">
      <w:pPr>
        <w:widowControl w:val="0"/>
        <w:tabs>
          <w:tab w:val="left" w:pos="851"/>
          <w:tab w:val="left" w:pos="1253"/>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3380C1EB" w14:textId="77777777" w:rsidR="00B76AC4" w:rsidRPr="00081E52" w:rsidRDefault="00B76AC4" w:rsidP="009E29FA">
      <w:pPr>
        <w:widowControl w:val="0"/>
        <w:numPr>
          <w:ilvl w:val="1"/>
          <w:numId w:val="1"/>
        </w:numPr>
        <w:tabs>
          <w:tab w:val="left" w:pos="851"/>
          <w:tab w:val="left" w:pos="126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регистрации экипаж получает комплект стартовых номеров и обязательной рекламы один раз на все соревнование.</w:t>
      </w:r>
    </w:p>
    <w:p w14:paraId="6D9C122F" w14:textId="77777777" w:rsidR="00B76AC4" w:rsidRPr="00081E52" w:rsidRDefault="00B76AC4" w:rsidP="009E29FA">
      <w:pPr>
        <w:widowControl w:val="0"/>
        <w:numPr>
          <w:ilvl w:val="1"/>
          <w:numId w:val="1"/>
        </w:numPr>
        <w:tabs>
          <w:tab w:val="left" w:pos="851"/>
          <w:tab w:val="left" w:pos="1253"/>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Экипаж, на автомобиль которого в любой момент времени в течение проведения соревнования не нанесен стартовый номер и/или обязательная реклама, по решению организатора либо Руководителя гонки может быть исключен из участия в соревновании.</w:t>
      </w:r>
    </w:p>
    <w:p w14:paraId="17728FA9" w14:textId="419E7A9A" w:rsidR="00B76AC4" w:rsidRPr="00081E52" w:rsidRDefault="00B76AC4" w:rsidP="009E29FA">
      <w:pPr>
        <w:widowControl w:val="0"/>
        <w:tabs>
          <w:tab w:val="left" w:pos="851"/>
          <w:tab w:val="left" w:pos="1253"/>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С автомобилей должны быть удалены любые стартовые номера с соревнований, за исключением номеров, присвоенных на соревновании «Борисовский триал 202</w:t>
      </w:r>
      <w:r w:rsidR="00835915">
        <w:rPr>
          <w:rFonts w:ascii="Times New Roman" w:eastAsia="Times New Roman" w:hAnsi="Times New Roman" w:cs="Times New Roman"/>
          <w:sz w:val="28"/>
          <w:szCs w:val="28"/>
        </w:rPr>
        <w:t>5</w:t>
      </w:r>
      <w:r w:rsidRPr="00081E52">
        <w:rPr>
          <w:rFonts w:ascii="Times New Roman" w:eastAsia="Times New Roman" w:hAnsi="Times New Roman" w:cs="Times New Roman"/>
          <w:sz w:val="28"/>
          <w:szCs w:val="28"/>
        </w:rPr>
        <w:t>». Удаление посторонних стартовых номеров допускается путем перечеркивания их малярным скотчем крест-накрест.</w:t>
      </w:r>
    </w:p>
    <w:p w14:paraId="20FE002B"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 автомобилях допускается размещение иной рекламы, соответствующей требованиям Спортивного Кодекса БАФ.</w:t>
      </w:r>
    </w:p>
    <w:p w14:paraId="4B5926D2" w14:textId="77777777" w:rsidR="00B76AC4" w:rsidRPr="00081E52" w:rsidRDefault="00B76AC4" w:rsidP="009E29FA">
      <w:pPr>
        <w:widowControl w:val="0"/>
        <w:numPr>
          <w:ilvl w:val="1"/>
          <w:numId w:val="1"/>
        </w:numPr>
        <w:tabs>
          <w:tab w:val="left" w:pos="851"/>
          <w:tab w:val="left" w:pos="1241"/>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p>
    <w:p w14:paraId="6230A5FC" w14:textId="77777777" w:rsidR="00B76AC4" w:rsidRPr="00B76AC4"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B76AC4">
        <w:rPr>
          <w:rFonts w:ascii="Times New Roman" w:eastAsia="Times New Roman" w:hAnsi="Times New Roman" w:cs="Times New Roman"/>
          <w:b/>
          <w:bCs/>
          <w:color w:val="auto"/>
          <w:sz w:val="28"/>
          <w:szCs w:val="28"/>
        </w:rPr>
        <w:t>КОНТРОЛЬ</w:t>
      </w:r>
    </w:p>
    <w:p w14:paraId="7F5CB1C0"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соревнования обязаны пройти административный контроль, медицинский контроль и техническую инспекцию.</w:t>
      </w:r>
    </w:p>
    <w:p w14:paraId="221C0099" w14:textId="77777777" w:rsidR="00B76AC4" w:rsidRPr="00B76AC4" w:rsidRDefault="00B76AC4" w:rsidP="009E29FA">
      <w:pPr>
        <w:spacing w:after="0"/>
        <w:ind w:firstLine="851"/>
        <w:jc w:val="both"/>
        <w:rPr>
          <w:rFonts w:ascii="Times New Roman" w:eastAsia="Times New Roman" w:hAnsi="Times New Roman" w:cs="Times New Roman"/>
          <w:sz w:val="28"/>
          <w:szCs w:val="28"/>
        </w:rPr>
      </w:pPr>
      <w:r w:rsidRPr="00B76AC4">
        <w:rPr>
          <w:rFonts w:ascii="Times New Roman" w:eastAsia="Times New Roman" w:hAnsi="Times New Roman" w:cs="Times New Roman"/>
          <w:b/>
          <w:bCs/>
          <w:sz w:val="28"/>
          <w:szCs w:val="28"/>
        </w:rPr>
        <w:t>Административные проверки</w:t>
      </w:r>
      <w:r w:rsidRPr="00B76AC4">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должен пройти каждый экипаж, заявленный для участия в соревновании.</w:t>
      </w:r>
    </w:p>
    <w:p w14:paraId="274FAC26" w14:textId="5D3A0A8D"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Для прохождения административных проверок участники предоставляют документы согласно требованиям пунктов 7.2</w:t>
      </w:r>
      <w:r>
        <w:rPr>
          <w:rFonts w:ascii="Times New Roman" w:eastAsia="Times New Roman" w:hAnsi="Times New Roman" w:cs="Times New Roman"/>
          <w:sz w:val="28"/>
          <w:szCs w:val="28"/>
        </w:rPr>
        <w:t xml:space="preserve"> – </w:t>
      </w:r>
      <w:r w:rsidRPr="00081E52">
        <w:rPr>
          <w:rFonts w:ascii="Times New Roman" w:eastAsia="Times New Roman" w:hAnsi="Times New Roman" w:cs="Times New Roman"/>
          <w:sz w:val="28"/>
          <w:szCs w:val="28"/>
        </w:rPr>
        <w:t>7.3</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настоящего регламента.</w:t>
      </w:r>
    </w:p>
    <w:p w14:paraId="368BFAFB"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проведения административных онлайн-проверок установлен пунктом 7.1 настоящего регламента.</w:t>
      </w:r>
    </w:p>
    <w:p w14:paraId="33284C78" w14:textId="77777777" w:rsidR="00B76AC4" w:rsidRPr="00B76AC4"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b/>
          <w:bCs/>
          <w:sz w:val="28"/>
          <w:szCs w:val="28"/>
        </w:rPr>
      </w:pPr>
      <w:r w:rsidRPr="00B76AC4">
        <w:rPr>
          <w:rFonts w:ascii="Times New Roman" w:eastAsia="Times New Roman" w:hAnsi="Times New Roman" w:cs="Times New Roman"/>
          <w:b/>
          <w:bCs/>
          <w:sz w:val="28"/>
          <w:szCs w:val="28"/>
        </w:rPr>
        <w:t>Медицинский контроль</w:t>
      </w:r>
    </w:p>
    <w:p w14:paraId="2C0A76E7"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Медицинский контроль (в том числе и приборометрический тест на содержание паров алкоголя в выдыхаемом воздухе) проводится на административном контроле во время, определенное дополнительным регламентом, а также в любой момент в ходе соревнования по решению Руководителя гонки или Спортивного комиссара.</w:t>
      </w:r>
    </w:p>
    <w:p w14:paraId="2880578F"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Отказ от прохождения или неудовлетворительные результаты медицинского контроля члена экипажа являются основанием для исключения экипажа из соревнования.</w:t>
      </w:r>
    </w:p>
    <w:p w14:paraId="5EABC20B" w14:textId="77777777" w:rsidR="00B76AC4" w:rsidRPr="00865F63"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b/>
          <w:bCs/>
          <w:sz w:val="28"/>
          <w:szCs w:val="28"/>
        </w:rPr>
      </w:pPr>
      <w:r w:rsidRPr="00865F63">
        <w:rPr>
          <w:rFonts w:ascii="Times New Roman" w:eastAsia="Times New Roman" w:hAnsi="Times New Roman" w:cs="Times New Roman"/>
          <w:b/>
          <w:bCs/>
          <w:sz w:val="28"/>
          <w:szCs w:val="28"/>
        </w:rPr>
        <w:t>Техническая инспекция (ТИ)</w:t>
      </w:r>
    </w:p>
    <w:p w14:paraId="7E400991"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Проводятся: обязательная предстартовая ТИ, а также внеочередные ТИ и заключительная ТИ.</w:t>
      </w:r>
    </w:p>
    <w:p w14:paraId="79BBFD41"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ТИ проводится в присутствии участника, его представителя или водителя данного автомобиля.</w:t>
      </w:r>
    </w:p>
    <w:p w14:paraId="3BEF90F0"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7098176F"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Автомобиль и экипировка экипажа должны быть представлены на </w:t>
      </w:r>
      <w:r w:rsidRPr="00081E52">
        <w:rPr>
          <w:rFonts w:ascii="Times New Roman" w:eastAsia="Times New Roman" w:hAnsi="Times New Roman" w:cs="Times New Roman"/>
          <w:sz w:val="28"/>
          <w:szCs w:val="28"/>
        </w:rPr>
        <w:lastRenderedPageBreak/>
        <w:t>предстартовую ТИ в чистом виде, в исправном состоянии, с нанесенным на автомобиль/экипировку полным комплектом стартовых номеров и обязательной рекламы организатора.</w:t>
      </w:r>
    </w:p>
    <w:p w14:paraId="15C7EBC5"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 итогам предстартовой ТИ решением руководителя гонки автомобиль может быть переведен в другую зачетную группу или не допущен к соревнованию.</w:t>
      </w:r>
    </w:p>
    <w:p w14:paraId="31ACB484"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 решению Руководителя гонки внеочередная ТИ автомобиля может быть проведена в любое время соревнования, в т.ч. автомобилей, потерпевших аварию в ходе соревнований.</w:t>
      </w:r>
    </w:p>
    <w:p w14:paraId="1A523AF7" w14:textId="549206CB" w:rsidR="00B76AC4" w:rsidRPr="00865F63"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После окончания работы зачетных секций соревнования может проводиться заключительная ТИ, которая может включать демонтаж и разборку отдельных узлов автомобиля(ей).</w:t>
      </w:r>
    </w:p>
    <w:p w14:paraId="5FACD8DD" w14:textId="77777777" w:rsidR="00B76AC4" w:rsidRPr="00865F63"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ПРОВЕДЕНИЕ СОРЕВНОВАНИЯ И ЗАЧЕТ</w:t>
      </w:r>
    </w:p>
    <w:p w14:paraId="05088CE7"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Соревнование проводится в личном зачете среди экипажей (первых и вторых водителей) в классах S, М, L, PM.</w:t>
      </w:r>
    </w:p>
    <w:p w14:paraId="34121BA3"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Стартовые номера экипажам на соревновании распределяет непосредственный организатор.</w:t>
      </w:r>
    </w:p>
    <w:p w14:paraId="35BB0C04"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прохождения секций, время и очередность старта в секциях определяется экипажами самостоятельно с учетом режима работы зачетных секций и в порядке общей очереди.</w:t>
      </w:r>
    </w:p>
    <w:p w14:paraId="63C8BA16"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Ознакомление участников с трассой (зачетными секциями) проводится пешком, в присутствии судей или официальных лиц соревнования. Ознакомление с секцией происходит во время работы секции в промежутках между заездами. Время на ознакомление с трассой (зачетной секции) оговаривается со старшим судьей в секции. </w:t>
      </w:r>
    </w:p>
    <w:p w14:paraId="2697C685"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Во всех случаях, кроме непосредственного движения автомобиля в целях въезда/выезда из секции, запрещено нахождение автомобилей участников ближе 3 метров к створу стартового/финишного коридоров любой из секций.</w:t>
      </w:r>
    </w:p>
    <w:p w14:paraId="27A79EB4"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Контроль за прохождением экипажами трассы соревнования осуществляется с применением контрольных карт прохождения (карнет).</w:t>
      </w:r>
    </w:p>
    <w:p w14:paraId="648036AE"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Контрольные карты (карнеты) выдаются допущенному к соревнованию экипажу при регистрации.</w:t>
      </w:r>
    </w:p>
    <w:p w14:paraId="25BEA281"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Карнет должен предъявляться старшему судье в секции перед стартом в зачетной секции.</w:t>
      </w:r>
    </w:p>
    <w:p w14:paraId="1D6CFAEB"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Каждый экипаж несет ответственность за сохранность карнета.</w:t>
      </w:r>
    </w:p>
    <w:p w14:paraId="78E2CADB"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Любое исправление или изменение данных в карнете пенализируется исключением из соревнования, за исключением случаев, когда это исправление внесено старшим судьей секции и заверено его подписью.</w:t>
      </w:r>
    </w:p>
    <w:p w14:paraId="2F8D2A52"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Только экипаж является ответственным за подачу карнета старшему судье секции. Только старшему судье в секции разрешается вносить данные в карнет.</w:t>
      </w:r>
    </w:p>
    <w:p w14:paraId="559D61E1"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После завершения прохождения секции автомобиль остается в пределах финишного коридора (в случае невозможности – в месте, указанном старшим судьей), экипаж получает от старшего судьи свой карнет с внесенными временем прохождения и суммой штрафных очков в секции. Результаты, внесенные в карнет, являются предварительными.</w:t>
      </w:r>
    </w:p>
    <w:p w14:paraId="30CF86C1"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Ограничительные ворота в зачетных секциях (стартовые, финишные и курсовые) обозначаются следующим образом: левая по ходу движения вешка, имеющая специальную маркировку цветом, определяет правильное направление движения автомобиля при прохождении ворот.</w:t>
      </w:r>
    </w:p>
    <w:p w14:paraId="2471559C"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прохождении ворот вешка, имеющая цветную маркировку, должна быть слева по ходу движения. Количество попыток прохождения ворот не ограничено.</w:t>
      </w:r>
    </w:p>
    <w:p w14:paraId="2AEDFDB1"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Порядок прохождения курсовых ворот – произвольный по выбору экипажа. Количество курсовых ворот в секции будет определено бюллетенем.</w:t>
      </w:r>
    </w:p>
    <w:p w14:paraId="496F966B" w14:textId="77777777" w:rsidR="00865F63"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Экипаж, въехавший в стартовый коридор секции, этим действием подтверждает свою готовность к старту и должен быть пристегнут ремнями безопасности, в застегнутых шлемах и экипирован.</w:t>
      </w:r>
    </w:p>
    <w:p w14:paraId="795C3D3E" w14:textId="4495FF4A" w:rsidR="00B76AC4" w:rsidRPr="00865F63" w:rsidRDefault="00B76AC4" w:rsidP="009E29FA">
      <w:pPr>
        <w:spacing w:after="0"/>
        <w:ind w:firstLine="851"/>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Экипаж, въехавший в стартовый коридор секции, обязан остановиться у стартовых ворот, предъявить карнет и стартовать по команде старшего судьи. Экипаж не может покинуть стартовый коридор иначе, чем через створ стартовых ворот. Нарушение процедуры старта пенализируется дисквалификацией в секции с начислением максимальной пенализации в данной секции.</w:t>
      </w:r>
    </w:p>
    <w:p w14:paraId="62A66C75"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 в секции происходит «с места», с работающим двигателем, по команде старшего судьи. Автомобиль располагается перед створом стартовых ворот. Команда на старт подается старшим судьей сигналом руки (поднятием/отмашкой рукой вверх). Экипаж, не пересекший створ стартовых ворот в течение одной минуты после команды судьи, считается отказавшимся от старта в зачетной секции с начислением максимальной пенализации в данной секции. С момента, когда автомобиль полностью покинул створ стартовых ворот, стартовые ворота приравниваются к пройденным воротам.</w:t>
      </w:r>
    </w:p>
    <w:p w14:paraId="259BA4F0"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Отсчет времени прохождения секции начинается в момент, когда автомобиль любой своей частью пересекает створ стартовых ворот и заканчивается одним из следующих событий:</w:t>
      </w:r>
    </w:p>
    <w:p w14:paraId="5F135C42"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когда автомобиль полностью покидает створ финишных ворот; </w:t>
      </w:r>
    </w:p>
    <w:p w14:paraId="04C73E5A"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когда автомобиль полностью выехал за пределы зачетной секции; отказ от дальнейшей борьбы;</w:t>
      </w:r>
    </w:p>
    <w:p w14:paraId="6AAFA529"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истечение лимита времени;</w:t>
      </w:r>
    </w:p>
    <w:p w14:paraId="04E66783" w14:textId="77777777" w:rsidR="00865F63"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применение пенализации, предусматривающей прекращение прохождения секции; </w:t>
      </w:r>
    </w:p>
    <w:p w14:paraId="6F600503" w14:textId="24239A62"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случае форс-мажорных обстоятельств.</w:t>
      </w:r>
    </w:p>
    <w:p w14:paraId="51AD2C3D" w14:textId="32EFD369"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Лимит времени экипажа для каждой секции определяется в количестве </w:t>
      </w:r>
      <w:r w:rsidRPr="00081E52">
        <w:rPr>
          <w:rFonts w:ascii="Times New Roman" w:eastAsia="Times New Roman" w:hAnsi="Times New Roman" w:cs="Times New Roman"/>
          <w:sz w:val="28"/>
          <w:szCs w:val="28"/>
        </w:rPr>
        <w:lastRenderedPageBreak/>
        <w:t xml:space="preserve">минут, равных количеству ворот в секции, увеличенном на 1 минуту. Если экипажем лимит времени исчерпан, заезд </w:t>
      </w:r>
      <w:r w:rsidR="00E944CB" w:rsidRPr="00081E52">
        <w:rPr>
          <w:rFonts w:ascii="Times New Roman" w:eastAsia="Times New Roman" w:hAnsi="Times New Roman" w:cs="Times New Roman"/>
          <w:sz w:val="28"/>
          <w:szCs w:val="28"/>
        </w:rPr>
        <w:t>прекращается,</w:t>
      </w:r>
      <w:r w:rsidRPr="00081E52">
        <w:rPr>
          <w:rFonts w:ascii="Times New Roman" w:eastAsia="Times New Roman" w:hAnsi="Times New Roman" w:cs="Times New Roman"/>
          <w:sz w:val="28"/>
          <w:szCs w:val="28"/>
        </w:rPr>
        <w:t xml:space="preserve"> и секция засчитывается как незавершенная.</w:t>
      </w:r>
    </w:p>
    <w:p w14:paraId="7B870C94"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Правила прохождения зачетных секций.</w:t>
      </w:r>
    </w:p>
    <w:p w14:paraId="06FA839A"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Ограничительные ворота считаются пройденными при проезде автомобиля через створ ворот при соблюдении следующих условий:</w:t>
      </w:r>
    </w:p>
    <w:p w14:paraId="53976BE8"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а) первая по ходу движения ось автомобиля должна пересечь створ ворот;</w:t>
      </w:r>
    </w:p>
    <w:p w14:paraId="571B8AB7" w14:textId="77777777" w:rsidR="00865F63"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б) как минимум все колеса одного из бортов автомобиля должны пересечь створ ворот;</w:t>
      </w:r>
    </w:p>
    <w:p w14:paraId="73138FA0" w14:textId="37876424"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в) </w:t>
      </w:r>
      <w:r w:rsidR="00D44D31">
        <w:rPr>
          <w:rFonts w:ascii="Times New Roman" w:eastAsia="Times New Roman" w:hAnsi="Times New Roman" w:cs="Times New Roman"/>
          <w:sz w:val="28"/>
          <w:szCs w:val="28"/>
        </w:rPr>
        <w:t>в</w:t>
      </w:r>
      <w:r w:rsidR="00D44D31" w:rsidRPr="00D44D31">
        <w:rPr>
          <w:rFonts w:ascii="Times New Roman" w:eastAsia="Times New Roman" w:hAnsi="Times New Roman" w:cs="Times New Roman"/>
          <w:sz w:val="28"/>
          <w:szCs w:val="28"/>
        </w:rPr>
        <w:t>есь контур авто должен выйти за линию проходящую через вешки створа ворот, или точек на грунте, где были установлены вешки</w:t>
      </w:r>
      <w:r w:rsidR="00D44D31">
        <w:rPr>
          <w:rFonts w:ascii="Times New Roman" w:eastAsia="Times New Roman" w:hAnsi="Times New Roman" w:cs="Times New Roman"/>
          <w:sz w:val="28"/>
          <w:szCs w:val="28"/>
        </w:rPr>
        <w:t>.</w:t>
      </w:r>
    </w:p>
    <w:p w14:paraId="5079DFFD"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г) ворота должны быть пройдены в правильном направлении.</w:t>
      </w:r>
    </w:p>
    <w:p w14:paraId="6E92D848"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При несоблюдении хотя бы одного из условий ворота считаются непройденными.</w:t>
      </w:r>
    </w:p>
    <w:p w14:paraId="1280272A"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случае наезда и падения одной из двух вешек ранее, чем створ пересекут центры обоих колес первой по ходу движения оси автомобиля, ворота считаются более несуществующими и не пройденными.</w:t>
      </w:r>
    </w:p>
    <w:p w14:paraId="596B240A"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Прохождение ворот в неправильном направлении, повторное прохождение ворот или прохождение ворот, предназначенных для другого класса, пенализируются.</w:t>
      </w:r>
    </w:p>
    <w:p w14:paraId="7E526CCB"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Между последовательным прохождением двух ворот допускается произвести не более 10-ти изменений направления движения (откатов). Прохождение ворот, предназначенных для другого </w:t>
      </w:r>
      <w:r w:rsidRPr="00081E52">
        <w:rPr>
          <w:rFonts w:ascii="Times New Roman" w:eastAsia="Times New Roman" w:hAnsi="Times New Roman" w:cs="Times New Roman"/>
          <w:sz w:val="28"/>
          <w:szCs w:val="28"/>
        </w:rPr>
        <w:br/>
        <w:t>класса (зачетной группы), ворот в неправильном направлении и повторное прохождение ворот позволяет после этого делать еще 10 изменений до прохождения следующих ворот.</w:t>
      </w:r>
    </w:p>
    <w:p w14:paraId="3B24ADCB"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Остановка – преднамеренное или вынужденное полное прекращение движения автомобиля. В случае остановки на время более 3 минут зачетная секция засчитывается как незавершенная. Движением, прекращающим 3-минутную остановку, считается движение на расстояние, большее 10 см.</w:t>
      </w:r>
    </w:p>
    <w:p w14:paraId="092C1CF1"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случае нескольких касаний одной стороной автомобиля ограничительной вешки ворот при движении в одном направлении засчитывается только одно касание. При изменении направления движения и повторных касаниях засчитывается новое касание. Если повторное касание без изменения направления движения приводит к падению вешки, то начисляется штраф только за сбитие ограничительной вешки. Если падение произошло после изменения направления движения, начисляются две пенализации – за касание и за сбитие (наезд).</w:t>
      </w:r>
    </w:p>
    <w:p w14:paraId="7C5EF501"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Любой предмет, находящийся на автомобиле (ветка, грязь), рассматривается как его часть.</w:t>
      </w:r>
    </w:p>
    <w:p w14:paraId="59D60620" w14:textId="77777777" w:rsidR="00865F63"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В момент наезда на ограничительную вешку ворот (ее сбития) ворота перестают</w:t>
      </w:r>
      <w:r w:rsidR="00865F63" w:rsidRPr="00865F63">
        <w:rPr>
          <w:rFonts w:ascii="Times New Roman" w:eastAsia="Times New Roman" w:hAnsi="Times New Roman" w:cs="Times New Roman"/>
          <w:sz w:val="28"/>
          <w:szCs w:val="28"/>
        </w:rPr>
        <w:t xml:space="preserve"> </w:t>
      </w:r>
      <w:r w:rsidRPr="00865F63">
        <w:rPr>
          <w:rFonts w:ascii="Times New Roman" w:eastAsia="Times New Roman" w:hAnsi="Times New Roman" w:cs="Times New Roman"/>
          <w:sz w:val="28"/>
          <w:szCs w:val="28"/>
        </w:rPr>
        <w:t xml:space="preserve">существовать как препятствие для прохождения. За неоднократные </w:t>
      </w:r>
      <w:r w:rsidRPr="00865F63">
        <w:rPr>
          <w:rFonts w:ascii="Times New Roman" w:eastAsia="Times New Roman" w:hAnsi="Times New Roman" w:cs="Times New Roman"/>
          <w:sz w:val="28"/>
          <w:szCs w:val="28"/>
        </w:rPr>
        <w:lastRenderedPageBreak/>
        <w:t>нарушения в отношении одной и той же вешки пенализация начисляется однократно.</w:t>
      </w:r>
    </w:p>
    <w:p w14:paraId="7997FEE9" w14:textId="43C43946" w:rsidR="00B76AC4" w:rsidRPr="00865F63" w:rsidRDefault="00B76AC4" w:rsidP="009E29FA">
      <w:pPr>
        <w:widowControl w:val="0"/>
        <w:tabs>
          <w:tab w:val="left" w:pos="851"/>
          <w:tab w:val="left" w:pos="1232"/>
        </w:tabs>
        <w:autoSpaceDE w:val="0"/>
        <w:autoSpaceDN w:val="0"/>
        <w:spacing w:after="0"/>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Падение вешки вследствие подвижки грунта (или препятствия) без контакта автомобиля и ограничительной вешки ворот не пенализируется.</w:t>
      </w:r>
    </w:p>
    <w:p w14:paraId="571B17F8" w14:textId="77777777" w:rsidR="00B76AC4" w:rsidRPr="00081E52" w:rsidRDefault="00B76AC4" w:rsidP="009E29FA">
      <w:pPr>
        <w:widowControl w:val="0"/>
        <w:tabs>
          <w:tab w:val="left" w:pos="851"/>
          <w:tab w:val="left" w:pos="1232"/>
        </w:tabs>
        <w:autoSpaceDE w:val="0"/>
        <w:autoSpaceDN w:val="0"/>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 сбитию вешки также приравнивается событие, при котором одно из колес прошло вне створа ворот (приравнивается к сбитию вешки на этой стороне ворот).</w:t>
      </w:r>
    </w:p>
    <w:p w14:paraId="45737184"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Выезд за пределы секции или разрыв ограждения. </w:t>
      </w:r>
      <w:r w:rsidRPr="00081E52">
        <w:rPr>
          <w:rFonts w:ascii="Times New Roman" w:eastAsia="Times New Roman" w:hAnsi="Times New Roman" w:cs="Times New Roman"/>
          <w:sz w:val="28"/>
          <w:szCs w:val="28"/>
        </w:rPr>
        <w:br/>
        <w:t>Ограничительная лента рассматривается как ломаная вертикальная плоскость между каждыми двумя ограничительными вешками. Пересечение этой плоскости любым колесом автомобиля оценивается как выезд за пределы секции с применением пенализации за незавершенную секцию.</w:t>
      </w:r>
    </w:p>
    <w:p w14:paraId="78D6A86C"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Сбитие ограничительной вешки, за которую закреплена ограничительная лента, приравнивается к выезду за пределы секции и влечет за собой пенализацию за незавершенную секцию, но без начисления пенализации за сбитие ограничительной вешки.</w:t>
      </w:r>
    </w:p>
    <w:p w14:paraId="5E081E69"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Каждый экипаж имеет право отказаться от старта в любой зачетной секции и/или от прохождения любых ворот, что влечет за собой начисление соответствующей пенализации.</w:t>
      </w:r>
    </w:p>
    <w:p w14:paraId="788380A0" w14:textId="77777777" w:rsidR="00B76AC4" w:rsidRPr="00081E52" w:rsidRDefault="00B76AC4" w:rsidP="009E29FA">
      <w:pPr>
        <w:widowControl w:val="0"/>
        <w:numPr>
          <w:ilvl w:val="2"/>
          <w:numId w:val="1"/>
        </w:numPr>
        <w:tabs>
          <w:tab w:val="left" w:pos="851"/>
          <w:tab w:val="left" w:pos="1232"/>
        </w:tabs>
        <w:autoSpaceDE w:val="0"/>
        <w:autoSpaceDN w:val="0"/>
        <w:spacing w:after="0"/>
        <w:ind w:left="0" w:firstLine="1276"/>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Во время прохождения секции участникам запрещается использование любых устройств передачи и приема информации, за исключением коммуникации между членами экипажа. В случае установления факта посторонней помощи экипажу при прохождении секции, результат экипажа в этой секции аннулируется и заменяется максимальной пенализацией в данной секции.</w:t>
      </w:r>
    </w:p>
    <w:p w14:paraId="67EA7C33"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Для каждой зачетной секции определяется максимально возможное количество штрафных очков (максимальная пенализация в данной зачетной секции), которое рассчитывается по формуле:</w:t>
      </w:r>
    </w:p>
    <w:p w14:paraId="29AB96F5" w14:textId="77777777" w:rsidR="00B76AC4" w:rsidRPr="00081E52" w:rsidRDefault="00B76AC4" w:rsidP="009E29FA">
      <w:pPr>
        <w:spacing w:after="0"/>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40 + 60 * (количество курсовых ворот в секции плюс 2 (стартовые и финишные))</w:t>
      </w:r>
    </w:p>
    <w:p w14:paraId="36CAF418"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 случае, если сумма штрафных очков, начисленных за отдельные нарушения, превысит максимально возможное количество штрафных очков для данной секции, экипажу начисляется пенализация, равная максимальной.</w:t>
      </w:r>
    </w:p>
    <w:p w14:paraId="23031450" w14:textId="77777777" w:rsidR="00B76AC4"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Секция считается некорректно завершенной (незавершенной) в следующих случаях: </w:t>
      </w:r>
    </w:p>
    <w:p w14:paraId="482F0180" w14:textId="77777777" w:rsidR="00B76AC4"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совершение более 10 изменений направления движения между прохождением двух ворот; </w:t>
      </w:r>
    </w:p>
    <w:p w14:paraId="4E596D6E"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остановка более 3 минут;</w:t>
      </w:r>
    </w:p>
    <w:p w14:paraId="57C7FE4F"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выезд за пределы секции или разрыв ограждения;</w:t>
      </w:r>
    </w:p>
    <w:p w14:paraId="2E740560" w14:textId="77777777" w:rsidR="00B76AC4"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 xml:space="preserve">член экипажа расстегнул или снял шлем, ремень безопасности, открыл двери и пр. (п.17.7 ППДТ); </w:t>
      </w:r>
    </w:p>
    <w:p w14:paraId="33FF0433"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истечение лимита времени;</w:t>
      </w:r>
    </w:p>
    <w:p w14:paraId="5950E793"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отказ от дальнейшей борьбы.</w:t>
      </w:r>
    </w:p>
    <w:p w14:paraId="0FD0E472"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Нарушения, перечисленные в настоящем пункте, относятся к нарушениям, запрещающим дальнейшее движение.</w:t>
      </w:r>
    </w:p>
    <w:p w14:paraId="5BD8AE6C"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lastRenderedPageBreak/>
        <w:t>При финише в секции (автомобиль полностью покинул секцию через створ финишных ворот), окончании лимита времени, временной остановке заезда или фиксации нарушения, запрещающего дальнейшее движение, старшим судьей подается длинный свисток. Данная команда запрещает любое движение, водитель обязан немедленно остановиться и ждать дальнейших указаний судьи.</w:t>
      </w:r>
    </w:p>
    <w:p w14:paraId="22A84A3D"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После завершения прохождения секции автомобиль остается в пределах финишного коридора (в случае невозможности – в месте, указанном старшим судьей), экипаж получает от старшего судьи свою Контрольную карту с внесенными суммой штрафных очков в секции и временем ее прохождения. Результаты, внесенные в карнет, являются предварительными. Член экипажа обязан подтвердить согласие с зафиксированными нарушениями своей подписью в карнете и/или протоколе старшего судьи. Под угрозой дисквалификации в пройденной секции только после подписи документов автомобиль может продолжить движение.</w:t>
      </w:r>
    </w:p>
    <w:p w14:paraId="2D34DA4E"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Разногласия по зафиксированным нарушениям должны быть разрешены незамедлительно и на месте. В случае отказа участника от подписи старшие судьи привлекают для принятия решения</w:t>
      </w:r>
      <w:r>
        <w:rPr>
          <w:rFonts w:ascii="Times New Roman" w:eastAsia="Times New Roman" w:hAnsi="Times New Roman" w:cs="Times New Roman"/>
          <w:sz w:val="28"/>
          <w:szCs w:val="28"/>
        </w:rPr>
        <w:t xml:space="preserve"> </w:t>
      </w:r>
      <w:r w:rsidRPr="00081E52">
        <w:rPr>
          <w:rFonts w:ascii="Times New Roman" w:eastAsia="Times New Roman" w:hAnsi="Times New Roman" w:cs="Times New Roman"/>
          <w:sz w:val="28"/>
          <w:szCs w:val="28"/>
        </w:rPr>
        <w:t>Руководителя гонки или спортивных комиссаров. Протесты на принятые таким образом решения не принимаются.</w:t>
      </w:r>
    </w:p>
    <w:p w14:paraId="5FA7BB80" w14:textId="77777777" w:rsidR="00B76AC4" w:rsidRPr="00081E52" w:rsidRDefault="00B76AC4" w:rsidP="009E29FA">
      <w:pPr>
        <w:spacing w:after="0"/>
        <w:ind w:firstLine="851"/>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Каждый экипаж, в том числе отказавшийся от дальнейшего участия в соревновании, обязан сдать карнет Руководителю гонки не позднее 30 минут после своего финиша в последней пройденной зачетной секции. Экипаж, не выполнивший это условие, получает максимальный штраф (пенализацию) за зачетные секции, указанные для прохождения в карнете.</w:t>
      </w:r>
    </w:p>
    <w:p w14:paraId="40D0FD2F"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Окончательным результатом экипажа в секции являются официально опубликованные результаты на официальном информационном табло соревнования.</w:t>
      </w:r>
    </w:p>
    <w:p w14:paraId="2C8DCC31"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Таблица пенализаций приведена в Приложении 1.</w:t>
      </w:r>
    </w:p>
    <w:p w14:paraId="4D73781D" w14:textId="77777777" w:rsidR="00B76AC4" w:rsidRPr="00865F63"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bookmarkStart w:id="1" w:name="_heading=h.gjdgxs" w:colFirst="0" w:colLast="0"/>
      <w:bookmarkEnd w:id="1"/>
      <w:r w:rsidRPr="00865F63">
        <w:rPr>
          <w:rFonts w:ascii="Times New Roman" w:eastAsia="Times New Roman" w:hAnsi="Times New Roman" w:cs="Times New Roman"/>
          <w:b/>
          <w:bCs/>
          <w:color w:val="auto"/>
          <w:sz w:val="28"/>
          <w:szCs w:val="28"/>
        </w:rPr>
        <w:t>ОПРЕДЕЛЕНИЕ РЕЗУЛЬТАТОВ И ЗАЧЕТ</w:t>
      </w:r>
    </w:p>
    <w:p w14:paraId="61D3DC81"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Личный зачет подводится среди экипажей.</w:t>
      </w:r>
    </w:p>
    <w:p w14:paraId="17BF3741"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Стартовавшим в соревновании считается экипаж, подавший заявку на участие в этапе соревнования, прошедший необходимые процедуры контроля и включенный в стартовый протокол.</w:t>
      </w:r>
    </w:p>
    <w:p w14:paraId="1DB76BCB"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Стартовавшим в секции считается экипаж, чей автомобиль пересек любой точкой своего контура створ стартовых ворот.</w:t>
      </w:r>
    </w:p>
    <w:p w14:paraId="20AF008C"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Результатом прохождения зачетной секции является сумма штрафных очков (пенализаций), набранных экипажем при прохождении секции. В случае, если сумма штрафных очков, начисленных за отдельные нарушения, превысит максимальную пенализацию для данной секции, экипажу начисляется максимальная пенализация.</w:t>
      </w:r>
    </w:p>
    <w:p w14:paraId="54F80F3D" w14:textId="40F3E5D1" w:rsidR="00B76AC4" w:rsidRPr="00865F63"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lastRenderedPageBreak/>
        <w:t>Занятое место экипажа определяется в порядке увеличения суммы штрафных очков, полученных в зачетных секциях соревнования. При равенстве суммы штрафных очков у двух и более экипажей преимущество определяется по наименьшему суммарному времени, затраченному на преодоление зачетных секций. Время в секциях определяется с точностью до секунды. При дальнейшем равенстве места делятся.</w:t>
      </w:r>
    </w:p>
    <w:p w14:paraId="4B6D7100" w14:textId="77777777" w:rsidR="00B76AC4" w:rsidRPr="00865F63"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ПРОТЕСТЫ</w:t>
      </w:r>
    </w:p>
    <w:p w14:paraId="2A2F45E0" w14:textId="6369D399" w:rsidR="00B76AC4" w:rsidRPr="00865F63"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865F63">
        <w:rPr>
          <w:rFonts w:ascii="Times New Roman" w:eastAsia="Times New Roman" w:hAnsi="Times New Roman" w:cs="Times New Roman"/>
          <w:sz w:val="28"/>
          <w:szCs w:val="28"/>
        </w:rPr>
        <w:t xml:space="preserve">Каждый протест подается в соответствии с требованиями СК БАФ и сопровождаться </w:t>
      </w:r>
      <w:r w:rsidRPr="00865F63">
        <w:rPr>
          <w:rFonts w:ascii="Times New Roman" w:eastAsia="Times New Roman" w:hAnsi="Times New Roman" w:cs="Times New Roman"/>
          <w:b/>
          <w:bCs/>
          <w:sz w:val="28"/>
          <w:szCs w:val="28"/>
        </w:rPr>
        <w:t>денежным взносом в размере 100,00</w:t>
      </w:r>
      <w:r w:rsidR="00865F63" w:rsidRPr="00865F63">
        <w:rPr>
          <w:rFonts w:ascii="Times New Roman" w:eastAsia="Times New Roman" w:hAnsi="Times New Roman" w:cs="Times New Roman"/>
          <w:b/>
          <w:bCs/>
          <w:sz w:val="28"/>
          <w:szCs w:val="28"/>
        </w:rPr>
        <w:t xml:space="preserve"> (сто) белорусских </w:t>
      </w:r>
      <w:r w:rsidRPr="00865F63">
        <w:rPr>
          <w:rFonts w:ascii="Times New Roman" w:eastAsia="Times New Roman" w:hAnsi="Times New Roman" w:cs="Times New Roman"/>
          <w:b/>
          <w:bCs/>
          <w:sz w:val="28"/>
          <w:szCs w:val="28"/>
        </w:rPr>
        <w:t>руб</w:t>
      </w:r>
      <w:r w:rsidR="00865F63" w:rsidRPr="00865F63">
        <w:rPr>
          <w:rFonts w:ascii="Times New Roman" w:eastAsia="Times New Roman" w:hAnsi="Times New Roman" w:cs="Times New Roman"/>
          <w:b/>
          <w:bCs/>
          <w:sz w:val="28"/>
          <w:szCs w:val="28"/>
        </w:rPr>
        <w:t>лей 00 копеек</w:t>
      </w:r>
      <w:r w:rsidRPr="00865F63">
        <w:rPr>
          <w:rFonts w:ascii="Times New Roman" w:eastAsia="Times New Roman" w:hAnsi="Times New Roman" w:cs="Times New Roman"/>
          <w:sz w:val="28"/>
          <w:szCs w:val="28"/>
        </w:rPr>
        <w:t>, который не возвращается, если протест отклонен.</w:t>
      </w:r>
    </w:p>
    <w:p w14:paraId="72987099" w14:textId="77777777" w:rsidR="00B76AC4" w:rsidRPr="00865F63" w:rsidRDefault="00B76AC4" w:rsidP="009E29FA">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НАГРАЖДЕНИЕ</w:t>
      </w:r>
    </w:p>
    <w:p w14:paraId="5D248FB2" w14:textId="77777777" w:rsidR="00B76AC4" w:rsidRPr="00081E52" w:rsidRDefault="00B76AC4" w:rsidP="009E29FA">
      <w:pPr>
        <w:widowControl w:val="0"/>
        <w:numPr>
          <w:ilvl w:val="1"/>
          <w:numId w:val="1"/>
        </w:numPr>
        <w:tabs>
          <w:tab w:val="left" w:pos="851"/>
          <w:tab w:val="left" w:pos="1269"/>
        </w:tabs>
        <w:autoSpaceDE w:val="0"/>
        <w:autoSpaceDN w:val="0"/>
        <w:spacing w:after="0"/>
        <w:ind w:left="0" w:firstLine="709"/>
        <w:jc w:val="both"/>
        <w:rPr>
          <w:rFonts w:ascii="Times New Roman" w:eastAsia="Times New Roman" w:hAnsi="Times New Roman" w:cs="Times New Roman"/>
          <w:sz w:val="28"/>
          <w:szCs w:val="28"/>
        </w:rPr>
      </w:pPr>
      <w:r w:rsidRPr="00081E52">
        <w:rPr>
          <w:rFonts w:ascii="Times New Roman" w:eastAsia="Times New Roman" w:hAnsi="Times New Roman" w:cs="Times New Roman"/>
          <w:sz w:val="28"/>
          <w:szCs w:val="28"/>
        </w:rPr>
        <w:t>Награждение проводится по результату подсчитанных баллов после закрытия всех секций.</w:t>
      </w:r>
    </w:p>
    <w:p w14:paraId="1F47590C" w14:textId="337D495A" w:rsidR="00B76AC4" w:rsidRDefault="00B76AC4" w:rsidP="00CC205C">
      <w:pPr>
        <w:pStyle w:val="2"/>
        <w:numPr>
          <w:ilvl w:val="0"/>
          <w:numId w:val="1"/>
        </w:numPr>
        <w:tabs>
          <w:tab w:val="left" w:pos="1057"/>
        </w:tabs>
        <w:spacing w:before="240" w:after="240"/>
        <w:ind w:left="0" w:firstLine="0"/>
        <w:jc w:val="both"/>
        <w:rPr>
          <w:rFonts w:ascii="Times New Roman" w:eastAsia="Times New Roman" w:hAnsi="Times New Roman" w:cs="Times New Roman"/>
          <w:b/>
          <w:bCs/>
          <w:color w:val="auto"/>
          <w:sz w:val="28"/>
          <w:szCs w:val="28"/>
        </w:rPr>
      </w:pPr>
      <w:r w:rsidRPr="00865F63">
        <w:rPr>
          <w:rFonts w:ascii="Times New Roman" w:eastAsia="Times New Roman" w:hAnsi="Times New Roman" w:cs="Times New Roman"/>
          <w:b/>
          <w:bCs/>
          <w:color w:val="auto"/>
          <w:sz w:val="28"/>
          <w:szCs w:val="28"/>
        </w:rPr>
        <w:t>ФИНАНСИРОВАНИЕ СОРЕВНОВАНИЙ</w:t>
      </w:r>
    </w:p>
    <w:p w14:paraId="72B08B51" w14:textId="766A31D2" w:rsidR="00CC205C" w:rsidRPr="00CC205C" w:rsidRDefault="00CC205C" w:rsidP="00CC205C">
      <w:pPr>
        <w:rPr>
          <w:rFonts w:ascii="Times New Roman" w:hAnsi="Times New Roman" w:cs="Times New Roman"/>
          <w:sz w:val="28"/>
          <w:szCs w:val="28"/>
        </w:rPr>
      </w:pPr>
      <w:r w:rsidRPr="00CC205C">
        <w:rPr>
          <w:rFonts w:ascii="Times New Roman" w:hAnsi="Times New Roman" w:cs="Times New Roman"/>
          <w:sz w:val="28"/>
          <w:szCs w:val="28"/>
        </w:rPr>
        <w:t>15.1 Финансирование соревнования осуществляется за счет средств организаторов, указанных в пункте 2.4 и 2.4.1 и иных источников финансирования, не запрещенных законодательством.</w:t>
      </w:r>
    </w:p>
    <w:p w14:paraId="3A34B04E" w14:textId="323F4E97" w:rsidR="00B31ECE" w:rsidRPr="00B31ECE" w:rsidRDefault="00CC205C" w:rsidP="00B31ECE">
      <w:pPr>
        <w:rPr>
          <w:rFonts w:ascii="Times New Roman" w:hAnsi="Times New Roman" w:cs="Times New Roman"/>
          <w:sz w:val="28"/>
          <w:szCs w:val="28"/>
        </w:rPr>
      </w:pPr>
      <w:r w:rsidRPr="00CC205C">
        <w:rPr>
          <w:rFonts w:ascii="Times New Roman" w:hAnsi="Times New Roman" w:cs="Times New Roman"/>
          <w:sz w:val="28"/>
          <w:szCs w:val="28"/>
        </w:rPr>
        <w:t xml:space="preserve">    </w:t>
      </w:r>
      <w:r w:rsidR="00B31ECE" w:rsidRPr="00B31ECE">
        <w:rPr>
          <w:rFonts w:ascii="Times New Roman" w:hAnsi="Times New Roman" w:cs="Times New Roman"/>
          <w:sz w:val="28"/>
          <w:szCs w:val="28"/>
        </w:rPr>
        <w:t>15.2.</w:t>
      </w:r>
      <w:r w:rsidR="00B31ECE">
        <w:rPr>
          <w:rFonts w:ascii="Times New Roman" w:hAnsi="Times New Roman" w:cs="Times New Roman"/>
          <w:sz w:val="28"/>
          <w:szCs w:val="28"/>
        </w:rPr>
        <w:t xml:space="preserve"> </w:t>
      </w:r>
      <w:r w:rsidR="00B31ECE" w:rsidRPr="00B31ECE">
        <w:rPr>
          <w:rFonts w:ascii="Times New Roman" w:hAnsi="Times New Roman" w:cs="Times New Roman"/>
          <w:sz w:val="28"/>
          <w:szCs w:val="28"/>
        </w:rPr>
        <w:t xml:space="preserve">Непосредственный организатор (ООО «МайнТревелГрупп») за счет заявочных взносов участников осуществляет информирование местных органов власти, анонсирование соревнования, регистрацию участников, приобретение канцелярских принадлежностей, типографские услуги, обеспечение судейства, электронный хронометраж, обустройство штаба соревнования, разработку и подготовку трассы соревнования, привлечение и организацию работы волонтеров, обеспечение питания и проживания волонтеров и судей, оплату судейства, а также обеспечение участников стартовыми пакетами.    </w:t>
      </w:r>
    </w:p>
    <w:p w14:paraId="125C657F" w14:textId="1E4E6461" w:rsidR="00B31ECE" w:rsidRDefault="00B31ECE" w:rsidP="00B31ECE">
      <w:pPr>
        <w:rPr>
          <w:rFonts w:ascii="Times New Roman" w:hAnsi="Times New Roman" w:cs="Times New Roman"/>
          <w:sz w:val="28"/>
          <w:szCs w:val="28"/>
        </w:rPr>
      </w:pPr>
      <w:r w:rsidRPr="00B31ECE">
        <w:rPr>
          <w:rFonts w:ascii="Times New Roman" w:hAnsi="Times New Roman" w:cs="Times New Roman"/>
          <w:sz w:val="28"/>
          <w:szCs w:val="28"/>
        </w:rPr>
        <w:t>15.3.</w:t>
      </w:r>
      <w:r>
        <w:rPr>
          <w:rFonts w:ascii="Times New Roman" w:hAnsi="Times New Roman" w:cs="Times New Roman"/>
          <w:sz w:val="28"/>
          <w:szCs w:val="28"/>
        </w:rPr>
        <w:t xml:space="preserve"> </w:t>
      </w:r>
      <w:r w:rsidRPr="00B31ECE">
        <w:rPr>
          <w:rFonts w:ascii="Times New Roman" w:hAnsi="Times New Roman" w:cs="Times New Roman"/>
          <w:sz w:val="28"/>
          <w:szCs w:val="28"/>
        </w:rPr>
        <w:t>ГУ «Борисовский физкультурно-оздоровительный центр» (ФОЦ) осуществляет музыкальное сопровождение, приобретение медалей (кубков) и (или) дипломов для награждения победителей, установку металлического контейнера (объемом 8 куб. м) с последующим вывозом мусора и двух мобильных туалетных кабин (биотуалетов).</w:t>
      </w:r>
    </w:p>
    <w:p w14:paraId="469C0197" w14:textId="6574C267" w:rsidR="00B31ECE" w:rsidRPr="00B31ECE" w:rsidRDefault="00B31ECE" w:rsidP="00B31ECE">
      <w:pPr>
        <w:rPr>
          <w:rFonts w:ascii="Times New Roman" w:hAnsi="Times New Roman" w:cs="Times New Roman"/>
          <w:sz w:val="28"/>
          <w:szCs w:val="28"/>
        </w:rPr>
      </w:pPr>
      <w:r>
        <w:rPr>
          <w:rFonts w:ascii="Times New Roman" w:hAnsi="Times New Roman" w:cs="Times New Roman"/>
          <w:sz w:val="28"/>
          <w:szCs w:val="28"/>
        </w:rPr>
        <w:t>15.4. С</w:t>
      </w:r>
      <w:r w:rsidRPr="00B31ECE">
        <w:rPr>
          <w:rFonts w:ascii="Times New Roman" w:hAnsi="Times New Roman" w:cs="Times New Roman"/>
          <w:sz w:val="28"/>
          <w:szCs w:val="28"/>
        </w:rPr>
        <w:t xml:space="preserve">ектор спорта Борисовского райисполкома обеспечивает дежурство скорой помощи, </w:t>
      </w:r>
      <w:r w:rsidRPr="00B31ECE">
        <w:rPr>
          <w:rFonts w:ascii="Times New Roman" w:eastAsia="Times New Roman" w:hAnsi="Times New Roman" w:cs="Times New Roman"/>
          <w:kern w:val="0"/>
          <w:sz w:val="28"/>
          <w:szCs w:val="28"/>
          <w:lang w:eastAsia="ru-RU"/>
          <w14:ligatures w14:val="none"/>
        </w:rPr>
        <w:t>пожарную и общественную безопасность</w:t>
      </w:r>
      <w:r>
        <w:rPr>
          <w:rFonts w:ascii="Times New Roman" w:eastAsia="Times New Roman" w:hAnsi="Times New Roman" w:cs="Times New Roman"/>
          <w:kern w:val="0"/>
          <w:sz w:val="28"/>
          <w:szCs w:val="28"/>
          <w:lang w:eastAsia="ru-RU"/>
          <w14:ligatures w14:val="none"/>
        </w:rPr>
        <w:t>.</w:t>
      </w:r>
    </w:p>
    <w:p w14:paraId="520D3556" w14:textId="69366409" w:rsidR="00865F63" w:rsidRPr="00FF303A" w:rsidRDefault="00B31ECE" w:rsidP="00B31ECE">
      <w:pPr>
        <w:rPr>
          <w:rFonts w:ascii="Times New Roman" w:hAnsi="Times New Roman" w:cs="Times New Roman"/>
          <w:sz w:val="28"/>
          <w:szCs w:val="28"/>
        </w:rPr>
      </w:pPr>
      <w:r w:rsidRPr="00B31ECE">
        <w:rPr>
          <w:rFonts w:ascii="Times New Roman" w:hAnsi="Times New Roman" w:cs="Times New Roman"/>
          <w:sz w:val="28"/>
          <w:szCs w:val="28"/>
        </w:rPr>
        <w:t>15.</w:t>
      </w:r>
      <w:r>
        <w:rPr>
          <w:rFonts w:ascii="Times New Roman" w:hAnsi="Times New Roman" w:cs="Times New Roman"/>
          <w:sz w:val="28"/>
          <w:szCs w:val="28"/>
        </w:rPr>
        <w:t>5</w:t>
      </w:r>
      <w:r w:rsidRPr="00B31ECE">
        <w:rPr>
          <w:rFonts w:ascii="Times New Roman" w:hAnsi="Times New Roman" w:cs="Times New Roman"/>
          <w:sz w:val="28"/>
          <w:szCs w:val="28"/>
        </w:rPr>
        <w:t>.</w:t>
      </w:r>
      <w:r>
        <w:rPr>
          <w:rFonts w:ascii="Times New Roman" w:hAnsi="Times New Roman" w:cs="Times New Roman"/>
          <w:sz w:val="28"/>
          <w:szCs w:val="28"/>
        </w:rPr>
        <w:t xml:space="preserve"> </w:t>
      </w:r>
      <w:r w:rsidRPr="00B31ECE">
        <w:rPr>
          <w:rFonts w:ascii="Times New Roman" w:hAnsi="Times New Roman" w:cs="Times New Roman"/>
          <w:sz w:val="28"/>
          <w:szCs w:val="28"/>
        </w:rPr>
        <w:t>Расходы по обеспечению участников в ходе соревнований несут сами участники или командирующие их организации.</w:t>
      </w:r>
      <w:r w:rsidR="00B76AC4" w:rsidRPr="00865F63">
        <w:rPr>
          <w:rFonts w:ascii="Times New Roman" w:eastAsia="Times New Roman" w:hAnsi="Times New Roman" w:cs="Times New Roman"/>
          <w:sz w:val="28"/>
          <w:szCs w:val="28"/>
        </w:rPr>
        <w:t>.</w:t>
      </w:r>
    </w:p>
    <w:p w14:paraId="7CCD8BF7" w14:textId="20E5CAA4" w:rsidR="00865F63" w:rsidRPr="00865F63" w:rsidRDefault="00865F63" w:rsidP="009E29FA">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r w:rsidRPr="00865F63">
        <w:rPr>
          <w:rFonts w:ascii="Times New Roman" w:eastAsia="Times New Roman" w:hAnsi="Times New Roman" w:cs="Times New Roman"/>
          <w:b/>
          <w:bCs/>
          <w:sz w:val="28"/>
          <w:szCs w:val="28"/>
        </w:rPr>
        <w:lastRenderedPageBreak/>
        <w:t>ПРИЛОЖЕНИЕ 1. ТАБЛИЦА ПЕНАЛИЗАЦИЙ</w:t>
      </w:r>
    </w:p>
    <w:tbl>
      <w:tblPr>
        <w:tblW w:w="976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8"/>
        <w:gridCol w:w="2173"/>
        <w:gridCol w:w="3232"/>
        <w:gridCol w:w="1984"/>
      </w:tblGrid>
      <w:tr w:rsidR="00865F63" w:rsidRPr="00081E52" w14:paraId="77E73B61" w14:textId="77777777" w:rsidTr="00E944CB">
        <w:trPr>
          <w:trHeight w:val="1045"/>
          <w:tblHeader/>
        </w:trPr>
        <w:tc>
          <w:tcPr>
            <w:tcW w:w="2378" w:type="dxa"/>
            <w:vAlign w:val="center"/>
          </w:tcPr>
          <w:p w14:paraId="747F6C87" w14:textId="77777777" w:rsidR="00865F63" w:rsidRPr="00081E52" w:rsidRDefault="00865F63" w:rsidP="009E29FA">
            <w:pPr>
              <w:spacing w:after="0"/>
              <w:ind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Нарушение</w:t>
            </w:r>
          </w:p>
        </w:tc>
        <w:tc>
          <w:tcPr>
            <w:tcW w:w="2173" w:type="dxa"/>
            <w:vAlign w:val="center"/>
          </w:tcPr>
          <w:p w14:paraId="5773632A" w14:textId="77777777" w:rsidR="00865F63" w:rsidRPr="00081E52" w:rsidRDefault="00865F63" w:rsidP="009E29FA">
            <w:pPr>
              <w:spacing w:after="0"/>
              <w:ind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Основание (пункт ППДТ или настоящего</w:t>
            </w:r>
            <w:r>
              <w:rPr>
                <w:rFonts w:ascii="Times New Roman" w:eastAsia="Times New Roman" w:hAnsi="Times New Roman" w:cs="Times New Roman"/>
                <w:b/>
                <w:bCs/>
                <w:sz w:val="24"/>
                <w:szCs w:val="24"/>
              </w:rPr>
              <w:t xml:space="preserve"> </w:t>
            </w:r>
            <w:r w:rsidRPr="00081E52">
              <w:rPr>
                <w:rFonts w:ascii="Times New Roman" w:eastAsia="Times New Roman" w:hAnsi="Times New Roman" w:cs="Times New Roman"/>
                <w:b/>
                <w:bCs/>
                <w:sz w:val="24"/>
                <w:szCs w:val="24"/>
              </w:rPr>
              <w:t>регламента)</w:t>
            </w:r>
          </w:p>
        </w:tc>
        <w:tc>
          <w:tcPr>
            <w:tcW w:w="3232" w:type="dxa"/>
            <w:vAlign w:val="center"/>
          </w:tcPr>
          <w:p w14:paraId="00B0204C" w14:textId="77777777" w:rsidR="00865F63" w:rsidRPr="00081E52" w:rsidRDefault="00865F63" w:rsidP="009E29FA">
            <w:pPr>
              <w:spacing w:after="0"/>
              <w:ind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Пенализация (баллы, если не указано иное)</w:t>
            </w:r>
          </w:p>
        </w:tc>
        <w:tc>
          <w:tcPr>
            <w:tcW w:w="1984" w:type="dxa"/>
            <w:vAlign w:val="center"/>
          </w:tcPr>
          <w:p w14:paraId="7FD3B582" w14:textId="77777777" w:rsidR="00865F63" w:rsidRPr="00081E52" w:rsidRDefault="00865F63" w:rsidP="009E29FA">
            <w:pPr>
              <w:spacing w:after="0"/>
              <w:ind w:right="28"/>
              <w:jc w:val="center"/>
              <w:rPr>
                <w:rFonts w:ascii="Times New Roman" w:eastAsia="Times New Roman" w:hAnsi="Times New Roman" w:cs="Times New Roman"/>
                <w:b/>
                <w:bCs/>
                <w:sz w:val="24"/>
                <w:szCs w:val="24"/>
              </w:rPr>
            </w:pPr>
            <w:r w:rsidRPr="00081E52">
              <w:rPr>
                <w:rFonts w:ascii="Times New Roman" w:eastAsia="Times New Roman" w:hAnsi="Times New Roman" w:cs="Times New Roman"/>
                <w:b/>
                <w:bCs/>
                <w:sz w:val="24"/>
                <w:szCs w:val="24"/>
              </w:rPr>
              <w:t>Решение Руководителя гонки</w:t>
            </w:r>
          </w:p>
        </w:tc>
      </w:tr>
      <w:tr w:rsidR="00865F63" w:rsidRPr="00081E52" w14:paraId="2EF12671" w14:textId="77777777" w:rsidTr="00E944CB">
        <w:trPr>
          <w:trHeight w:val="505"/>
        </w:trPr>
        <w:tc>
          <w:tcPr>
            <w:tcW w:w="2378" w:type="dxa"/>
          </w:tcPr>
          <w:p w14:paraId="7CDDE70E"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Отсутствие на брифинге</w:t>
            </w:r>
          </w:p>
        </w:tc>
        <w:tc>
          <w:tcPr>
            <w:tcW w:w="2173" w:type="dxa"/>
          </w:tcPr>
          <w:p w14:paraId="67F5F6CD"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п.1.8 ППДТ</w:t>
            </w:r>
          </w:p>
        </w:tc>
        <w:tc>
          <w:tcPr>
            <w:tcW w:w="3232" w:type="dxa"/>
          </w:tcPr>
          <w:p w14:paraId="6209F3E8"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10% от базового заявочного взноса</w:t>
            </w:r>
          </w:p>
        </w:tc>
        <w:tc>
          <w:tcPr>
            <w:tcW w:w="1984" w:type="dxa"/>
          </w:tcPr>
          <w:p w14:paraId="32DEF887"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4995CD4F" w14:textId="77777777" w:rsidTr="00E944CB">
        <w:trPr>
          <w:trHeight w:val="1771"/>
        </w:trPr>
        <w:tc>
          <w:tcPr>
            <w:tcW w:w="2378" w:type="dxa"/>
          </w:tcPr>
          <w:p w14:paraId="745C76E4"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процедуры старта в секции</w:t>
            </w:r>
          </w:p>
        </w:tc>
        <w:tc>
          <w:tcPr>
            <w:tcW w:w="2173" w:type="dxa"/>
          </w:tcPr>
          <w:p w14:paraId="1A4A11BA" w14:textId="37A9DAC6"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.8 регламента</w:t>
            </w:r>
          </w:p>
        </w:tc>
        <w:tc>
          <w:tcPr>
            <w:tcW w:w="3232" w:type="dxa"/>
          </w:tcPr>
          <w:p w14:paraId="2696BAA7"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Максимальная пенализация в секции 40 + 60 * (количество курсовых ворот в</w:t>
            </w:r>
          </w:p>
          <w:p w14:paraId="7F836757"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 финишные))</w:t>
            </w:r>
          </w:p>
        </w:tc>
        <w:tc>
          <w:tcPr>
            <w:tcW w:w="1984" w:type="dxa"/>
          </w:tcPr>
          <w:p w14:paraId="6F206A2A"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73994454" w14:textId="77777777" w:rsidTr="00E944CB">
        <w:trPr>
          <w:trHeight w:val="1770"/>
        </w:trPr>
        <w:tc>
          <w:tcPr>
            <w:tcW w:w="2378" w:type="dxa"/>
          </w:tcPr>
          <w:p w14:paraId="12F239E0"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Отказ от старта в секции</w:t>
            </w:r>
          </w:p>
        </w:tc>
        <w:tc>
          <w:tcPr>
            <w:tcW w:w="2173" w:type="dxa"/>
          </w:tcPr>
          <w:p w14:paraId="71A3089C"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168E3865" w14:textId="0769EC1B"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.8 регламента</w:t>
            </w:r>
          </w:p>
        </w:tc>
        <w:tc>
          <w:tcPr>
            <w:tcW w:w="3232" w:type="dxa"/>
          </w:tcPr>
          <w:p w14:paraId="69162792"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Максимальная пенализация в секции 40 + 60 * (количество курсовых ворот в</w:t>
            </w:r>
          </w:p>
          <w:p w14:paraId="11F904AD"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w:t>
            </w:r>
          </w:p>
          <w:p w14:paraId="19352543"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финишные))</w:t>
            </w:r>
          </w:p>
        </w:tc>
        <w:tc>
          <w:tcPr>
            <w:tcW w:w="1984" w:type="dxa"/>
          </w:tcPr>
          <w:p w14:paraId="26E32899"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410BDC38" w14:textId="77777777" w:rsidTr="00E944CB">
        <w:trPr>
          <w:trHeight w:val="506"/>
        </w:trPr>
        <w:tc>
          <w:tcPr>
            <w:tcW w:w="2378" w:type="dxa"/>
          </w:tcPr>
          <w:p w14:paraId="59DF470C"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Остановка автомобиля от 15</w:t>
            </w:r>
          </w:p>
          <w:p w14:paraId="65B56D00"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секунд до 3 минут</w:t>
            </w:r>
          </w:p>
        </w:tc>
        <w:tc>
          <w:tcPr>
            <w:tcW w:w="2173" w:type="dxa"/>
          </w:tcPr>
          <w:p w14:paraId="7C238A70" w14:textId="08A511E6"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.10.3</w:t>
            </w:r>
          </w:p>
          <w:p w14:paraId="7A82EB09"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0B7FBE52"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1</w:t>
            </w:r>
          </w:p>
        </w:tc>
        <w:tc>
          <w:tcPr>
            <w:tcW w:w="1984" w:type="dxa"/>
          </w:tcPr>
          <w:p w14:paraId="3EB5019E"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7410F1D2" w14:textId="77777777" w:rsidTr="00E944CB">
        <w:trPr>
          <w:trHeight w:val="506"/>
        </w:trPr>
        <w:tc>
          <w:tcPr>
            <w:tcW w:w="2378" w:type="dxa"/>
          </w:tcPr>
          <w:p w14:paraId="7F0C37AB"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Изменение направления</w:t>
            </w:r>
          </w:p>
          <w:p w14:paraId="12C08778"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движения</w:t>
            </w:r>
          </w:p>
        </w:tc>
        <w:tc>
          <w:tcPr>
            <w:tcW w:w="2173" w:type="dxa"/>
          </w:tcPr>
          <w:p w14:paraId="7F19D33E"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п.1.21, п.13.3 ППДТ</w:t>
            </w:r>
          </w:p>
        </w:tc>
        <w:tc>
          <w:tcPr>
            <w:tcW w:w="3232" w:type="dxa"/>
          </w:tcPr>
          <w:p w14:paraId="1CC9EAC3"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3</w:t>
            </w:r>
          </w:p>
        </w:tc>
        <w:tc>
          <w:tcPr>
            <w:tcW w:w="1984" w:type="dxa"/>
          </w:tcPr>
          <w:p w14:paraId="093FEA6C"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3FAB706B" w14:textId="77777777" w:rsidTr="00E944CB">
        <w:trPr>
          <w:trHeight w:val="758"/>
        </w:trPr>
        <w:tc>
          <w:tcPr>
            <w:tcW w:w="2378" w:type="dxa"/>
          </w:tcPr>
          <w:p w14:paraId="4919F528"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Касание ограничительной вешки</w:t>
            </w:r>
          </w:p>
        </w:tc>
        <w:tc>
          <w:tcPr>
            <w:tcW w:w="2173" w:type="dxa"/>
          </w:tcPr>
          <w:p w14:paraId="03DEE0B8" w14:textId="51AE7D18"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.10.4</w:t>
            </w:r>
          </w:p>
          <w:p w14:paraId="185F9683"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261DE4C0"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8</w:t>
            </w:r>
          </w:p>
        </w:tc>
        <w:tc>
          <w:tcPr>
            <w:tcW w:w="1984" w:type="dxa"/>
          </w:tcPr>
          <w:p w14:paraId="63DD6653"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766FB266" w14:textId="77777777" w:rsidTr="00E944CB">
        <w:trPr>
          <w:trHeight w:val="758"/>
        </w:trPr>
        <w:tc>
          <w:tcPr>
            <w:tcW w:w="2378" w:type="dxa"/>
          </w:tcPr>
          <w:p w14:paraId="2F0492C9"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Касание ограничительной вешки ворот членом экипажа из кабины автомобиля</w:t>
            </w:r>
          </w:p>
        </w:tc>
        <w:tc>
          <w:tcPr>
            <w:tcW w:w="2173" w:type="dxa"/>
          </w:tcPr>
          <w:p w14:paraId="5D8001A9" w14:textId="1AB7F2F3"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.10.4</w:t>
            </w:r>
          </w:p>
          <w:p w14:paraId="12CC85AA"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4B30995B"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227826A8"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498A4995" w14:textId="77777777" w:rsidTr="00E944CB">
        <w:trPr>
          <w:trHeight w:val="758"/>
        </w:trPr>
        <w:tc>
          <w:tcPr>
            <w:tcW w:w="2378" w:type="dxa"/>
          </w:tcPr>
          <w:p w14:paraId="361BFC2D"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Сбитие ограничительной вешки ворот (наезд на ограничительную вешку)</w:t>
            </w:r>
          </w:p>
        </w:tc>
        <w:tc>
          <w:tcPr>
            <w:tcW w:w="2173" w:type="dxa"/>
          </w:tcPr>
          <w:p w14:paraId="6AA60D68" w14:textId="1C6648CA"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.10.5</w:t>
            </w:r>
          </w:p>
          <w:p w14:paraId="7F5D3E6C"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3730A7CD"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20</w:t>
            </w:r>
          </w:p>
        </w:tc>
        <w:tc>
          <w:tcPr>
            <w:tcW w:w="1984" w:type="dxa"/>
          </w:tcPr>
          <w:p w14:paraId="60A232F8"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47FE1778" w14:textId="77777777" w:rsidTr="00E944CB">
        <w:trPr>
          <w:trHeight w:val="1262"/>
        </w:trPr>
        <w:tc>
          <w:tcPr>
            <w:tcW w:w="2378" w:type="dxa"/>
          </w:tcPr>
          <w:p w14:paraId="5935ABC6"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Сбитие ограничительной вешки (наезд на</w:t>
            </w:r>
            <w:r>
              <w:rPr>
                <w:rFonts w:ascii="Times New Roman" w:eastAsia="Times New Roman" w:hAnsi="Times New Roman" w:cs="Times New Roman"/>
                <w:sz w:val="24"/>
                <w:szCs w:val="24"/>
              </w:rPr>
              <w:t xml:space="preserve"> </w:t>
            </w:r>
            <w:r w:rsidRPr="00081E52">
              <w:rPr>
                <w:rFonts w:ascii="Times New Roman" w:eastAsia="Times New Roman" w:hAnsi="Times New Roman" w:cs="Times New Roman"/>
                <w:sz w:val="24"/>
                <w:szCs w:val="24"/>
              </w:rPr>
              <w:t>ограничительную вешку), за которую закреплена</w:t>
            </w:r>
            <w:r>
              <w:rPr>
                <w:rFonts w:ascii="Times New Roman" w:eastAsia="Times New Roman" w:hAnsi="Times New Roman" w:cs="Times New Roman"/>
                <w:sz w:val="24"/>
                <w:szCs w:val="24"/>
              </w:rPr>
              <w:t xml:space="preserve"> </w:t>
            </w:r>
            <w:r w:rsidRPr="00081E52">
              <w:rPr>
                <w:rFonts w:ascii="Times New Roman" w:eastAsia="Times New Roman" w:hAnsi="Times New Roman" w:cs="Times New Roman"/>
                <w:sz w:val="24"/>
                <w:szCs w:val="24"/>
              </w:rPr>
              <w:t>ограничительная лента</w:t>
            </w:r>
          </w:p>
        </w:tc>
        <w:tc>
          <w:tcPr>
            <w:tcW w:w="2173" w:type="dxa"/>
          </w:tcPr>
          <w:p w14:paraId="7B0BB22D" w14:textId="61FF2A5E"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.10.7</w:t>
            </w:r>
          </w:p>
          <w:p w14:paraId="0ABF7418"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6DD5670D"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2EDF4F9D"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0E5950BE" w14:textId="77777777" w:rsidTr="00E944CB">
        <w:trPr>
          <w:trHeight w:val="506"/>
        </w:trPr>
        <w:tc>
          <w:tcPr>
            <w:tcW w:w="2378" w:type="dxa"/>
          </w:tcPr>
          <w:p w14:paraId="79D743D6"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Прохождение ворот в неправильном направлении</w:t>
            </w:r>
          </w:p>
        </w:tc>
        <w:tc>
          <w:tcPr>
            <w:tcW w:w="2173" w:type="dxa"/>
          </w:tcPr>
          <w:p w14:paraId="52526280" w14:textId="2072DEAF"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p>
          <w:p w14:paraId="3D99A8C9"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4AECEA28"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7DDFD0C7"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1F6CE1BF" w14:textId="77777777" w:rsidTr="00E944CB">
        <w:trPr>
          <w:trHeight w:val="507"/>
        </w:trPr>
        <w:tc>
          <w:tcPr>
            <w:tcW w:w="2378" w:type="dxa"/>
          </w:tcPr>
          <w:p w14:paraId="137B329D"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lastRenderedPageBreak/>
              <w:t>Повторное прохождение курсовых ворот</w:t>
            </w:r>
          </w:p>
        </w:tc>
        <w:tc>
          <w:tcPr>
            <w:tcW w:w="2173" w:type="dxa"/>
          </w:tcPr>
          <w:p w14:paraId="78515D3D" w14:textId="2A855F3D"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p>
          <w:p w14:paraId="6472F3CE"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29000F69"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025C065D"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7C060FCA" w14:textId="77777777" w:rsidTr="00E944CB">
        <w:trPr>
          <w:trHeight w:val="1014"/>
        </w:trPr>
        <w:tc>
          <w:tcPr>
            <w:tcW w:w="2378" w:type="dxa"/>
          </w:tcPr>
          <w:p w14:paraId="2F1D2C90"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Прохождение курсовых ворот, установленных для другого класса (зачетной</w:t>
            </w:r>
          </w:p>
          <w:p w14:paraId="0D43686E"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группы)</w:t>
            </w:r>
          </w:p>
        </w:tc>
        <w:tc>
          <w:tcPr>
            <w:tcW w:w="2173" w:type="dxa"/>
          </w:tcPr>
          <w:p w14:paraId="6FF7B5E9" w14:textId="6014ACC8" w:rsidR="00961C77"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r>
              <w:rPr>
                <w:rFonts w:ascii="Times New Roman" w:eastAsia="Times New Roman" w:hAnsi="Times New Roman" w:cs="Times New Roman"/>
                <w:sz w:val="24"/>
                <w:szCs w:val="24"/>
              </w:rPr>
              <w:t xml:space="preserve"> </w:t>
            </w:r>
          </w:p>
          <w:p w14:paraId="6E0A0ED0" w14:textId="59A37CCD"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12E72D03"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49B691D9"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4BB3C34C" w14:textId="77777777" w:rsidTr="00E944CB">
        <w:trPr>
          <w:trHeight w:val="758"/>
        </w:trPr>
        <w:tc>
          <w:tcPr>
            <w:tcW w:w="2378" w:type="dxa"/>
          </w:tcPr>
          <w:p w14:paraId="0F98B00C"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Непройденные ворота</w:t>
            </w:r>
          </w:p>
        </w:tc>
        <w:tc>
          <w:tcPr>
            <w:tcW w:w="2173" w:type="dxa"/>
          </w:tcPr>
          <w:p w14:paraId="6FA672FB" w14:textId="5CEBA5FA"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w:t>
            </w:r>
            <w:r>
              <w:rPr>
                <w:rFonts w:ascii="Times New Roman" w:eastAsia="Times New Roman" w:hAnsi="Times New Roman" w:cs="Times New Roman"/>
                <w:sz w:val="24"/>
                <w:szCs w:val="24"/>
              </w:rPr>
              <w:t xml:space="preserve"> </w:t>
            </w:r>
            <w:r w:rsidRPr="00081E52">
              <w:rPr>
                <w:rFonts w:ascii="Times New Roman" w:eastAsia="Times New Roman" w:hAnsi="Times New Roman" w:cs="Times New Roman"/>
                <w:sz w:val="24"/>
                <w:szCs w:val="24"/>
              </w:rPr>
              <w:t>регламента</w:t>
            </w:r>
          </w:p>
        </w:tc>
        <w:tc>
          <w:tcPr>
            <w:tcW w:w="3232" w:type="dxa"/>
          </w:tcPr>
          <w:p w14:paraId="5F95F0FB"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60</w:t>
            </w:r>
          </w:p>
        </w:tc>
        <w:tc>
          <w:tcPr>
            <w:tcW w:w="1984" w:type="dxa"/>
          </w:tcPr>
          <w:p w14:paraId="164AB94F"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738BE5DD" w14:textId="77777777" w:rsidTr="00E944CB">
        <w:trPr>
          <w:trHeight w:val="505"/>
        </w:trPr>
        <w:tc>
          <w:tcPr>
            <w:tcW w:w="2378" w:type="dxa"/>
          </w:tcPr>
          <w:p w14:paraId="4A580BE8"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Остановка более 3 минут</w:t>
            </w:r>
          </w:p>
        </w:tc>
        <w:tc>
          <w:tcPr>
            <w:tcW w:w="2173" w:type="dxa"/>
          </w:tcPr>
          <w:p w14:paraId="2ECDA032"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21875AA2" w14:textId="01DFCB7F"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60ACC2BB"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w:t>
            </w:r>
          </w:p>
          <w:p w14:paraId="5EB75D84"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непройденных ворот)</w:t>
            </w:r>
          </w:p>
        </w:tc>
        <w:tc>
          <w:tcPr>
            <w:tcW w:w="1984" w:type="dxa"/>
          </w:tcPr>
          <w:p w14:paraId="3B8B8C23"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22AF3004" w14:textId="77777777" w:rsidTr="00E944CB">
        <w:trPr>
          <w:trHeight w:val="1010"/>
        </w:trPr>
        <w:tc>
          <w:tcPr>
            <w:tcW w:w="2378" w:type="dxa"/>
          </w:tcPr>
          <w:p w14:paraId="58FE569B"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Совершение более 10 изменений направления движения между</w:t>
            </w:r>
          </w:p>
          <w:p w14:paraId="304D53F2"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прохождением двух ворот</w:t>
            </w:r>
          </w:p>
        </w:tc>
        <w:tc>
          <w:tcPr>
            <w:tcW w:w="2173" w:type="dxa"/>
          </w:tcPr>
          <w:p w14:paraId="219A4A60"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37240816" w14:textId="23DD5895"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7C570B35"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3255DA94"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54E4901D" w14:textId="77777777" w:rsidTr="00E944CB">
        <w:trPr>
          <w:trHeight w:val="722"/>
        </w:trPr>
        <w:tc>
          <w:tcPr>
            <w:tcW w:w="2378" w:type="dxa"/>
          </w:tcPr>
          <w:p w14:paraId="35D1D189"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Выезд за пределы секции или разрыв ограждения</w:t>
            </w:r>
          </w:p>
        </w:tc>
        <w:tc>
          <w:tcPr>
            <w:tcW w:w="2173" w:type="dxa"/>
          </w:tcPr>
          <w:p w14:paraId="4D604491"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013359AD" w14:textId="6821FE05"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2A040403"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771AA979" w14:textId="77777777" w:rsidR="00865F63" w:rsidRPr="00081E52" w:rsidRDefault="00865F63" w:rsidP="009E29FA">
            <w:pPr>
              <w:spacing w:after="0"/>
              <w:ind w:right="28"/>
              <w:jc w:val="both"/>
              <w:rPr>
                <w:rFonts w:ascii="Times New Roman" w:eastAsia="Times New Roman" w:hAnsi="Times New Roman" w:cs="Times New Roman"/>
                <w:sz w:val="24"/>
                <w:szCs w:val="24"/>
              </w:rPr>
            </w:pPr>
          </w:p>
        </w:tc>
      </w:tr>
      <w:tr w:rsidR="00865F63" w:rsidRPr="00081E52" w14:paraId="690BA211" w14:textId="77777777" w:rsidTr="00E944CB">
        <w:trPr>
          <w:trHeight w:val="722"/>
        </w:trPr>
        <w:tc>
          <w:tcPr>
            <w:tcW w:w="2378" w:type="dxa"/>
          </w:tcPr>
          <w:p w14:paraId="5F798239"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Истечение лимита времени</w:t>
            </w:r>
          </w:p>
        </w:tc>
        <w:tc>
          <w:tcPr>
            <w:tcW w:w="2173" w:type="dxa"/>
          </w:tcPr>
          <w:p w14:paraId="5385AECE"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4A8FF678" w14:textId="543EDC75"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0FEF2713"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64BAB055"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6C2F4912" w14:textId="77777777" w:rsidTr="00E944CB">
        <w:trPr>
          <w:trHeight w:val="722"/>
        </w:trPr>
        <w:tc>
          <w:tcPr>
            <w:tcW w:w="2378" w:type="dxa"/>
          </w:tcPr>
          <w:p w14:paraId="7E55434F"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Отказ от дальнейшей борьбы</w:t>
            </w:r>
          </w:p>
        </w:tc>
        <w:tc>
          <w:tcPr>
            <w:tcW w:w="2173" w:type="dxa"/>
          </w:tcPr>
          <w:p w14:paraId="28042570"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п.13.3 ППДТ,</w:t>
            </w:r>
          </w:p>
          <w:p w14:paraId="421CF75B" w14:textId="29C6D405"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6C4A2457"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736105FA"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2F023F41" w14:textId="77777777" w:rsidTr="00E944CB">
        <w:trPr>
          <w:trHeight w:val="722"/>
        </w:trPr>
        <w:tc>
          <w:tcPr>
            <w:tcW w:w="2378" w:type="dxa"/>
          </w:tcPr>
          <w:p w14:paraId="6D131E1D"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Максимальная пенализация в секции</w:t>
            </w:r>
          </w:p>
        </w:tc>
        <w:tc>
          <w:tcPr>
            <w:tcW w:w="2173" w:type="dxa"/>
          </w:tcPr>
          <w:p w14:paraId="11773201" w14:textId="375048FF"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.11 регламента</w:t>
            </w:r>
          </w:p>
        </w:tc>
        <w:tc>
          <w:tcPr>
            <w:tcW w:w="3232" w:type="dxa"/>
          </w:tcPr>
          <w:p w14:paraId="24C60065"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курсовых ворот в</w:t>
            </w:r>
          </w:p>
          <w:p w14:paraId="5B09E6BA"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w:t>
            </w:r>
          </w:p>
          <w:p w14:paraId="25E544B7"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финишные))</w:t>
            </w:r>
          </w:p>
        </w:tc>
        <w:tc>
          <w:tcPr>
            <w:tcW w:w="1984" w:type="dxa"/>
          </w:tcPr>
          <w:p w14:paraId="6789DD78"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2E141ECA" w14:textId="77777777" w:rsidTr="00E944CB">
        <w:trPr>
          <w:trHeight w:val="722"/>
        </w:trPr>
        <w:tc>
          <w:tcPr>
            <w:tcW w:w="2378" w:type="dxa"/>
          </w:tcPr>
          <w:p w14:paraId="0441615B"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Повреждение стартового или финишного коридоров секции</w:t>
            </w:r>
          </w:p>
        </w:tc>
        <w:tc>
          <w:tcPr>
            <w:tcW w:w="2173" w:type="dxa"/>
          </w:tcPr>
          <w:p w14:paraId="5B409123"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п.12.3 ППДТ</w:t>
            </w:r>
          </w:p>
        </w:tc>
        <w:tc>
          <w:tcPr>
            <w:tcW w:w="3232" w:type="dxa"/>
          </w:tcPr>
          <w:p w14:paraId="570CC494"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w:t>
            </w:r>
          </w:p>
        </w:tc>
        <w:tc>
          <w:tcPr>
            <w:tcW w:w="1984" w:type="dxa"/>
          </w:tcPr>
          <w:p w14:paraId="1FDE4BF1"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24276C0E" w14:textId="77777777" w:rsidTr="00E944CB">
        <w:trPr>
          <w:trHeight w:val="722"/>
        </w:trPr>
        <w:tc>
          <w:tcPr>
            <w:tcW w:w="2378" w:type="dxa"/>
          </w:tcPr>
          <w:p w14:paraId="54EDF4BD"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Фальстарт</w:t>
            </w:r>
          </w:p>
        </w:tc>
        <w:tc>
          <w:tcPr>
            <w:tcW w:w="2173" w:type="dxa"/>
          </w:tcPr>
          <w:p w14:paraId="47D2C9D5"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п.12.6 ППДТ</w:t>
            </w:r>
          </w:p>
        </w:tc>
        <w:tc>
          <w:tcPr>
            <w:tcW w:w="3232" w:type="dxa"/>
          </w:tcPr>
          <w:p w14:paraId="7C95BBAE"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20</w:t>
            </w:r>
          </w:p>
        </w:tc>
        <w:tc>
          <w:tcPr>
            <w:tcW w:w="1984" w:type="dxa"/>
          </w:tcPr>
          <w:p w14:paraId="174DF11C"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5FBB83A5" w14:textId="77777777" w:rsidTr="00E944CB">
        <w:trPr>
          <w:trHeight w:val="722"/>
        </w:trPr>
        <w:tc>
          <w:tcPr>
            <w:tcW w:w="2378" w:type="dxa"/>
          </w:tcPr>
          <w:p w14:paraId="1769275C"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Посторонняя помощь</w:t>
            </w:r>
          </w:p>
        </w:tc>
        <w:tc>
          <w:tcPr>
            <w:tcW w:w="2173" w:type="dxa"/>
          </w:tcPr>
          <w:p w14:paraId="3817B8D5" w14:textId="29A34446"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п.14.2 ППДТ, 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.10.10</w:t>
            </w:r>
          </w:p>
          <w:p w14:paraId="011A9701"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регламента</w:t>
            </w:r>
          </w:p>
        </w:tc>
        <w:tc>
          <w:tcPr>
            <w:tcW w:w="3232" w:type="dxa"/>
          </w:tcPr>
          <w:p w14:paraId="741FA9BF"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Максимальная пенализация в секции 40 + 60 * (количество курсовых ворот в</w:t>
            </w:r>
          </w:p>
          <w:p w14:paraId="7DC000EA"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секции плюс 2 (стартовые и</w:t>
            </w:r>
          </w:p>
          <w:p w14:paraId="49F01867"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lastRenderedPageBreak/>
              <w:t>финишные))</w:t>
            </w:r>
          </w:p>
        </w:tc>
        <w:tc>
          <w:tcPr>
            <w:tcW w:w="1984" w:type="dxa"/>
          </w:tcPr>
          <w:p w14:paraId="1AE509F4"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61E6D99B" w14:textId="77777777" w:rsidTr="00E944CB">
        <w:trPr>
          <w:trHeight w:val="722"/>
        </w:trPr>
        <w:tc>
          <w:tcPr>
            <w:tcW w:w="2378" w:type="dxa"/>
          </w:tcPr>
          <w:p w14:paraId="37B63F03"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правил ЗП</w:t>
            </w:r>
          </w:p>
        </w:tc>
        <w:tc>
          <w:tcPr>
            <w:tcW w:w="2173" w:type="dxa"/>
          </w:tcPr>
          <w:p w14:paraId="659C2968"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п.15.3 ППДТ</w:t>
            </w:r>
          </w:p>
        </w:tc>
        <w:tc>
          <w:tcPr>
            <w:tcW w:w="3232" w:type="dxa"/>
          </w:tcPr>
          <w:p w14:paraId="32ED7A63" w14:textId="77777777" w:rsidR="00865F63" w:rsidRPr="00081E52" w:rsidRDefault="00865F63" w:rsidP="009E29FA">
            <w:pPr>
              <w:ind w:right="28"/>
              <w:jc w:val="both"/>
              <w:rPr>
                <w:rFonts w:ascii="Times New Roman" w:eastAsia="Times New Roman" w:hAnsi="Times New Roman" w:cs="Times New Roman"/>
                <w:sz w:val="24"/>
                <w:szCs w:val="24"/>
              </w:rPr>
            </w:pPr>
          </w:p>
        </w:tc>
        <w:tc>
          <w:tcPr>
            <w:tcW w:w="1984" w:type="dxa"/>
          </w:tcPr>
          <w:p w14:paraId="5B7CE841"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х</w:t>
            </w:r>
          </w:p>
        </w:tc>
      </w:tr>
      <w:tr w:rsidR="00865F63" w:rsidRPr="00081E52" w14:paraId="40280A95" w14:textId="77777777" w:rsidTr="00E944CB">
        <w:trPr>
          <w:trHeight w:val="722"/>
        </w:trPr>
        <w:tc>
          <w:tcPr>
            <w:tcW w:w="2378" w:type="dxa"/>
          </w:tcPr>
          <w:p w14:paraId="703700E6"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Ремонт, сервис за пределами сервис-парка</w:t>
            </w:r>
          </w:p>
        </w:tc>
        <w:tc>
          <w:tcPr>
            <w:tcW w:w="2173" w:type="dxa"/>
          </w:tcPr>
          <w:p w14:paraId="092A5F7C"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п.17.5 ППДТ</w:t>
            </w:r>
          </w:p>
        </w:tc>
        <w:tc>
          <w:tcPr>
            <w:tcW w:w="3232" w:type="dxa"/>
          </w:tcPr>
          <w:p w14:paraId="399DC920" w14:textId="77777777" w:rsidR="00865F63" w:rsidRPr="00081E52" w:rsidRDefault="00865F63" w:rsidP="009E29FA">
            <w:pPr>
              <w:ind w:right="28"/>
              <w:jc w:val="both"/>
              <w:rPr>
                <w:rFonts w:ascii="Times New Roman" w:eastAsia="Times New Roman" w:hAnsi="Times New Roman" w:cs="Times New Roman"/>
                <w:sz w:val="24"/>
                <w:szCs w:val="24"/>
              </w:rPr>
            </w:pPr>
          </w:p>
        </w:tc>
        <w:tc>
          <w:tcPr>
            <w:tcW w:w="1984" w:type="dxa"/>
          </w:tcPr>
          <w:p w14:paraId="7539A97D"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х</w:t>
            </w:r>
          </w:p>
        </w:tc>
      </w:tr>
      <w:tr w:rsidR="00865F63" w:rsidRPr="00081E52" w14:paraId="235B733B" w14:textId="77777777" w:rsidTr="00E944CB">
        <w:trPr>
          <w:trHeight w:val="722"/>
        </w:trPr>
        <w:tc>
          <w:tcPr>
            <w:tcW w:w="2378" w:type="dxa"/>
          </w:tcPr>
          <w:p w14:paraId="5B2ADECD"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скоростного режима при передвижении автомобилей в зоне соревнования</w:t>
            </w:r>
          </w:p>
        </w:tc>
        <w:tc>
          <w:tcPr>
            <w:tcW w:w="2173" w:type="dxa"/>
          </w:tcPr>
          <w:p w14:paraId="16B25529"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п.17.5 ППДТ</w:t>
            </w:r>
          </w:p>
        </w:tc>
        <w:tc>
          <w:tcPr>
            <w:tcW w:w="3232" w:type="dxa"/>
          </w:tcPr>
          <w:p w14:paraId="5279D4F1" w14:textId="77777777" w:rsidR="00865F63" w:rsidRPr="00081E52" w:rsidRDefault="00865F63" w:rsidP="009E29FA">
            <w:pPr>
              <w:ind w:right="28"/>
              <w:jc w:val="both"/>
              <w:rPr>
                <w:rFonts w:ascii="Times New Roman" w:eastAsia="Times New Roman" w:hAnsi="Times New Roman" w:cs="Times New Roman"/>
                <w:sz w:val="24"/>
                <w:szCs w:val="24"/>
              </w:rPr>
            </w:pPr>
          </w:p>
        </w:tc>
        <w:tc>
          <w:tcPr>
            <w:tcW w:w="1984" w:type="dxa"/>
          </w:tcPr>
          <w:p w14:paraId="26EB1398"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х</w:t>
            </w:r>
          </w:p>
        </w:tc>
      </w:tr>
      <w:tr w:rsidR="00865F63" w:rsidRPr="00081E52" w14:paraId="7991D6C5" w14:textId="77777777" w:rsidTr="00E944CB">
        <w:trPr>
          <w:trHeight w:val="722"/>
        </w:trPr>
        <w:tc>
          <w:tcPr>
            <w:tcW w:w="2378" w:type="dxa"/>
          </w:tcPr>
          <w:p w14:paraId="06605D14"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Нарушение экипажем правил безопасности</w:t>
            </w:r>
          </w:p>
        </w:tc>
        <w:tc>
          <w:tcPr>
            <w:tcW w:w="2173" w:type="dxa"/>
          </w:tcPr>
          <w:p w14:paraId="39DF760C"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п.17.7 ППДТ,</w:t>
            </w:r>
          </w:p>
          <w:p w14:paraId="4CC08386" w14:textId="5C98CD80"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.12 регламента</w:t>
            </w:r>
          </w:p>
        </w:tc>
        <w:tc>
          <w:tcPr>
            <w:tcW w:w="3232" w:type="dxa"/>
          </w:tcPr>
          <w:p w14:paraId="10828B5E"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40 + 60 * (количество непройденных ворот)</w:t>
            </w:r>
          </w:p>
        </w:tc>
        <w:tc>
          <w:tcPr>
            <w:tcW w:w="1984" w:type="dxa"/>
          </w:tcPr>
          <w:p w14:paraId="7B2946E6"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35A77AC8" w14:textId="77777777" w:rsidTr="00E944CB">
        <w:trPr>
          <w:trHeight w:val="722"/>
        </w:trPr>
        <w:tc>
          <w:tcPr>
            <w:tcW w:w="2378" w:type="dxa"/>
          </w:tcPr>
          <w:p w14:paraId="6AE92F16"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Самовольные исправления или изменение данных в контрольной карте (карнете)</w:t>
            </w:r>
          </w:p>
        </w:tc>
        <w:tc>
          <w:tcPr>
            <w:tcW w:w="2173" w:type="dxa"/>
          </w:tcPr>
          <w:p w14:paraId="0EC05203"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п.11.3 ППДТ,</w:t>
            </w:r>
          </w:p>
          <w:p w14:paraId="0316E9AD" w14:textId="2F4FA07C"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.6 регламента</w:t>
            </w:r>
          </w:p>
        </w:tc>
        <w:tc>
          <w:tcPr>
            <w:tcW w:w="3232" w:type="dxa"/>
          </w:tcPr>
          <w:p w14:paraId="210F483F"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Исключение из соревнования</w:t>
            </w:r>
          </w:p>
        </w:tc>
        <w:tc>
          <w:tcPr>
            <w:tcW w:w="1984" w:type="dxa"/>
          </w:tcPr>
          <w:p w14:paraId="62536DC8" w14:textId="77777777" w:rsidR="00865F63" w:rsidRPr="00081E52" w:rsidRDefault="00865F63" w:rsidP="009E29FA">
            <w:pPr>
              <w:ind w:right="28"/>
              <w:jc w:val="both"/>
              <w:rPr>
                <w:rFonts w:ascii="Times New Roman" w:eastAsia="Times New Roman" w:hAnsi="Times New Roman" w:cs="Times New Roman"/>
                <w:sz w:val="24"/>
                <w:szCs w:val="24"/>
              </w:rPr>
            </w:pPr>
          </w:p>
        </w:tc>
      </w:tr>
      <w:tr w:rsidR="00865F63" w:rsidRPr="00081E52" w14:paraId="1554275D" w14:textId="77777777" w:rsidTr="00E944CB">
        <w:trPr>
          <w:trHeight w:val="722"/>
        </w:trPr>
        <w:tc>
          <w:tcPr>
            <w:tcW w:w="2378" w:type="dxa"/>
          </w:tcPr>
          <w:p w14:paraId="751E1E6C"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Несдача карнета</w:t>
            </w:r>
          </w:p>
        </w:tc>
        <w:tc>
          <w:tcPr>
            <w:tcW w:w="2173" w:type="dxa"/>
          </w:tcPr>
          <w:p w14:paraId="1F821849" w14:textId="77777777" w:rsidR="00865F63" w:rsidRPr="00081E52" w:rsidRDefault="00865F63" w:rsidP="009E29FA">
            <w:pPr>
              <w:spacing w:after="0"/>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п.11.5 ППДТ,</w:t>
            </w:r>
          </w:p>
          <w:p w14:paraId="5CEA7685" w14:textId="6A201F59"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п.1</w:t>
            </w:r>
            <w:r w:rsidR="00961C77">
              <w:rPr>
                <w:rFonts w:ascii="Times New Roman" w:eastAsia="Times New Roman" w:hAnsi="Times New Roman" w:cs="Times New Roman"/>
                <w:sz w:val="24"/>
                <w:szCs w:val="24"/>
              </w:rPr>
              <w:t>1</w:t>
            </w:r>
            <w:r w:rsidRPr="00081E52">
              <w:rPr>
                <w:rFonts w:ascii="Times New Roman" w:eastAsia="Times New Roman" w:hAnsi="Times New Roman" w:cs="Times New Roman"/>
                <w:sz w:val="24"/>
                <w:szCs w:val="24"/>
              </w:rPr>
              <w:t>.13 регламента</w:t>
            </w:r>
          </w:p>
        </w:tc>
        <w:tc>
          <w:tcPr>
            <w:tcW w:w="3232" w:type="dxa"/>
          </w:tcPr>
          <w:p w14:paraId="29D1A987" w14:textId="77777777" w:rsidR="00865F63" w:rsidRPr="00081E52" w:rsidRDefault="00865F63" w:rsidP="009E29FA">
            <w:pPr>
              <w:ind w:right="28"/>
              <w:jc w:val="both"/>
              <w:rPr>
                <w:rFonts w:ascii="Times New Roman" w:eastAsia="Times New Roman" w:hAnsi="Times New Roman" w:cs="Times New Roman"/>
                <w:sz w:val="24"/>
                <w:szCs w:val="24"/>
              </w:rPr>
            </w:pPr>
            <w:r w:rsidRPr="00081E52">
              <w:rPr>
                <w:rFonts w:ascii="Times New Roman" w:eastAsia="Times New Roman" w:hAnsi="Times New Roman" w:cs="Times New Roman"/>
                <w:sz w:val="24"/>
                <w:szCs w:val="24"/>
              </w:rPr>
              <w:t>Максимальная пенализация за все зачетные секции, указанные в карнете</w:t>
            </w:r>
          </w:p>
        </w:tc>
        <w:tc>
          <w:tcPr>
            <w:tcW w:w="1984" w:type="dxa"/>
          </w:tcPr>
          <w:p w14:paraId="6B617862" w14:textId="77777777" w:rsidR="00865F63" w:rsidRPr="00081E52" w:rsidRDefault="00865F63" w:rsidP="009E29FA">
            <w:pPr>
              <w:ind w:right="28"/>
              <w:jc w:val="both"/>
              <w:rPr>
                <w:rFonts w:ascii="Times New Roman" w:eastAsia="Times New Roman" w:hAnsi="Times New Roman" w:cs="Times New Roman"/>
                <w:sz w:val="24"/>
                <w:szCs w:val="24"/>
              </w:rPr>
            </w:pPr>
          </w:p>
        </w:tc>
      </w:tr>
    </w:tbl>
    <w:p w14:paraId="5933A769" w14:textId="77777777" w:rsidR="002C4A38" w:rsidRPr="00961C77" w:rsidRDefault="002C4A38" w:rsidP="009E29FA">
      <w:pPr>
        <w:widowControl w:val="0"/>
        <w:tabs>
          <w:tab w:val="left" w:pos="851"/>
          <w:tab w:val="left" w:pos="1269"/>
        </w:tabs>
        <w:autoSpaceDE w:val="0"/>
        <w:autoSpaceDN w:val="0"/>
        <w:spacing w:after="0"/>
        <w:jc w:val="both"/>
        <w:rPr>
          <w:rFonts w:ascii="Times New Roman" w:hAnsi="Times New Roman" w:cs="Times New Roman"/>
          <w:sz w:val="2"/>
          <w:szCs w:val="2"/>
        </w:rPr>
      </w:pPr>
    </w:p>
    <w:sectPr w:rsidR="002C4A38" w:rsidRPr="00961C77" w:rsidSect="00E944CB">
      <w:footerReference w:type="defaul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1AE5B" w14:textId="77777777" w:rsidR="007C458B" w:rsidRDefault="007C458B" w:rsidP="00E944CB">
      <w:pPr>
        <w:spacing w:after="0" w:line="240" w:lineRule="auto"/>
      </w:pPr>
      <w:r>
        <w:separator/>
      </w:r>
    </w:p>
  </w:endnote>
  <w:endnote w:type="continuationSeparator" w:id="0">
    <w:p w14:paraId="5A9CCAB5" w14:textId="77777777" w:rsidR="007C458B" w:rsidRDefault="007C458B" w:rsidP="00E9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heme="majorEastAsia" w:hAnsi="Times New Roman" w:cs="Times New Roman"/>
        <w:sz w:val="24"/>
        <w:szCs w:val="24"/>
      </w:rPr>
      <w:id w:val="-875700840"/>
      <w:docPartObj>
        <w:docPartGallery w:val="Page Numbers (Bottom of Page)"/>
        <w:docPartUnique/>
      </w:docPartObj>
    </w:sdtPr>
    <w:sdtContent>
      <w:p w14:paraId="47A10B71" w14:textId="1D1CE00E" w:rsidR="00E944CB" w:rsidRPr="00E944CB" w:rsidRDefault="00E944CB" w:rsidP="00E944CB">
        <w:pPr>
          <w:pStyle w:val="af"/>
          <w:jc w:val="right"/>
          <w:rPr>
            <w:rFonts w:ascii="Times New Roman" w:eastAsiaTheme="majorEastAsia" w:hAnsi="Times New Roman" w:cs="Times New Roman"/>
            <w:sz w:val="24"/>
            <w:szCs w:val="24"/>
          </w:rPr>
        </w:pPr>
        <w:r w:rsidRPr="00E944CB">
          <w:rPr>
            <w:rFonts w:ascii="Times New Roman" w:eastAsiaTheme="majorEastAsia" w:hAnsi="Times New Roman" w:cs="Times New Roman"/>
            <w:sz w:val="24"/>
            <w:szCs w:val="24"/>
          </w:rPr>
          <w:t xml:space="preserve">Стр. </w:t>
        </w:r>
        <w:r w:rsidRPr="00E944CB">
          <w:rPr>
            <w:rFonts w:ascii="Times New Roman" w:eastAsiaTheme="minorEastAsia" w:hAnsi="Times New Roman" w:cs="Times New Roman"/>
            <w:sz w:val="24"/>
            <w:szCs w:val="24"/>
          </w:rPr>
          <w:fldChar w:fldCharType="begin"/>
        </w:r>
        <w:r w:rsidRPr="00E944CB">
          <w:rPr>
            <w:rFonts w:ascii="Times New Roman" w:hAnsi="Times New Roman" w:cs="Times New Roman"/>
            <w:sz w:val="24"/>
            <w:szCs w:val="24"/>
          </w:rPr>
          <w:instrText>PAGE    \* MERGEFORMAT</w:instrText>
        </w:r>
        <w:r w:rsidRPr="00E944CB">
          <w:rPr>
            <w:rFonts w:ascii="Times New Roman" w:eastAsiaTheme="minorEastAsia" w:hAnsi="Times New Roman" w:cs="Times New Roman"/>
            <w:sz w:val="24"/>
            <w:szCs w:val="24"/>
          </w:rPr>
          <w:fldChar w:fldCharType="separate"/>
        </w:r>
        <w:r w:rsidR="003E5192" w:rsidRPr="003E5192">
          <w:rPr>
            <w:rFonts w:ascii="Times New Roman" w:eastAsiaTheme="majorEastAsia" w:hAnsi="Times New Roman" w:cs="Times New Roman"/>
            <w:noProof/>
            <w:sz w:val="24"/>
            <w:szCs w:val="24"/>
          </w:rPr>
          <w:t>14</w:t>
        </w:r>
        <w:r w:rsidRPr="00E944CB">
          <w:rPr>
            <w:rFonts w:ascii="Times New Roman" w:eastAsiaTheme="majorEastAsia"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FE277" w14:textId="77777777" w:rsidR="007C458B" w:rsidRDefault="007C458B" w:rsidP="00E944CB">
      <w:pPr>
        <w:spacing w:after="0" w:line="240" w:lineRule="auto"/>
      </w:pPr>
      <w:r>
        <w:separator/>
      </w:r>
    </w:p>
  </w:footnote>
  <w:footnote w:type="continuationSeparator" w:id="0">
    <w:p w14:paraId="2492CE97" w14:textId="77777777" w:rsidR="007C458B" w:rsidRDefault="007C458B" w:rsidP="00E94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F4390"/>
    <w:multiLevelType w:val="multilevel"/>
    <w:tmpl w:val="5BC03DDA"/>
    <w:lvl w:ilvl="0">
      <w:numFmt w:val="bullet"/>
      <w:lvlText w:val="●"/>
      <w:lvlJc w:val="left"/>
      <w:pPr>
        <w:ind w:left="112" w:hanging="733"/>
      </w:pPr>
      <w:rPr>
        <w:rFonts w:ascii="Arial" w:eastAsia="Arial" w:hAnsi="Arial" w:cs="Arial"/>
        <w:sz w:val="21"/>
        <w:szCs w:val="21"/>
      </w:rPr>
    </w:lvl>
    <w:lvl w:ilvl="1">
      <w:numFmt w:val="bullet"/>
      <w:lvlText w:val="•"/>
      <w:lvlJc w:val="left"/>
      <w:pPr>
        <w:ind w:left="1150" w:hanging="733"/>
      </w:pPr>
    </w:lvl>
    <w:lvl w:ilvl="2">
      <w:numFmt w:val="bullet"/>
      <w:lvlText w:val="•"/>
      <w:lvlJc w:val="left"/>
      <w:pPr>
        <w:ind w:left="2181" w:hanging="733"/>
      </w:pPr>
    </w:lvl>
    <w:lvl w:ilvl="3">
      <w:numFmt w:val="bullet"/>
      <w:lvlText w:val="•"/>
      <w:lvlJc w:val="left"/>
      <w:pPr>
        <w:ind w:left="3212" w:hanging="733"/>
      </w:pPr>
    </w:lvl>
    <w:lvl w:ilvl="4">
      <w:numFmt w:val="bullet"/>
      <w:lvlText w:val="•"/>
      <w:lvlJc w:val="left"/>
      <w:pPr>
        <w:ind w:left="4243" w:hanging="733"/>
      </w:pPr>
    </w:lvl>
    <w:lvl w:ilvl="5">
      <w:numFmt w:val="bullet"/>
      <w:lvlText w:val="•"/>
      <w:lvlJc w:val="left"/>
      <w:pPr>
        <w:ind w:left="5274" w:hanging="733"/>
      </w:pPr>
    </w:lvl>
    <w:lvl w:ilvl="6">
      <w:numFmt w:val="bullet"/>
      <w:lvlText w:val="•"/>
      <w:lvlJc w:val="left"/>
      <w:pPr>
        <w:ind w:left="6304" w:hanging="733"/>
      </w:pPr>
    </w:lvl>
    <w:lvl w:ilvl="7">
      <w:numFmt w:val="bullet"/>
      <w:lvlText w:val="•"/>
      <w:lvlJc w:val="left"/>
      <w:pPr>
        <w:ind w:left="7335" w:hanging="733"/>
      </w:pPr>
    </w:lvl>
    <w:lvl w:ilvl="8">
      <w:numFmt w:val="bullet"/>
      <w:lvlText w:val="•"/>
      <w:lvlJc w:val="left"/>
      <w:pPr>
        <w:ind w:left="8366" w:hanging="732"/>
      </w:pPr>
    </w:lvl>
  </w:abstractNum>
  <w:abstractNum w:abstractNumId="1" w15:restartNumberingAfterBreak="0">
    <w:nsid w:val="4A3060C8"/>
    <w:multiLevelType w:val="multilevel"/>
    <w:tmpl w:val="F1805826"/>
    <w:lvl w:ilvl="0">
      <w:start w:val="10"/>
      <w:numFmt w:val="decimal"/>
      <w:lvlText w:val="%1"/>
      <w:lvlJc w:val="left"/>
      <w:pPr>
        <w:ind w:left="112" w:hanging="819"/>
      </w:pPr>
    </w:lvl>
    <w:lvl w:ilvl="1">
      <w:start w:val="10"/>
      <w:numFmt w:val="decimal"/>
      <w:lvlText w:val="%1.%2"/>
      <w:lvlJc w:val="left"/>
      <w:pPr>
        <w:ind w:left="112" w:hanging="819"/>
      </w:pPr>
    </w:lvl>
    <w:lvl w:ilvl="2">
      <w:start w:val="1"/>
      <w:numFmt w:val="decimal"/>
      <w:lvlText w:val="%1.%2.%3."/>
      <w:lvlJc w:val="left"/>
      <w:pPr>
        <w:ind w:left="112" w:hanging="819"/>
      </w:pPr>
      <w:rPr>
        <w:rFonts w:ascii="Times New Roman" w:eastAsia="Arial" w:hAnsi="Times New Roman" w:cs="Times New Roman" w:hint="default"/>
        <w:color w:val="auto"/>
        <w:sz w:val="28"/>
        <w:szCs w:val="28"/>
      </w:rPr>
    </w:lvl>
    <w:lvl w:ilvl="3">
      <w:numFmt w:val="bullet"/>
      <w:lvlText w:val="•"/>
      <w:lvlJc w:val="left"/>
      <w:pPr>
        <w:ind w:left="3212" w:hanging="819"/>
      </w:pPr>
    </w:lvl>
    <w:lvl w:ilvl="4">
      <w:numFmt w:val="bullet"/>
      <w:lvlText w:val="•"/>
      <w:lvlJc w:val="left"/>
      <w:pPr>
        <w:ind w:left="4243" w:hanging="819"/>
      </w:pPr>
    </w:lvl>
    <w:lvl w:ilvl="5">
      <w:numFmt w:val="bullet"/>
      <w:lvlText w:val="•"/>
      <w:lvlJc w:val="left"/>
      <w:pPr>
        <w:ind w:left="5274" w:hanging="819"/>
      </w:pPr>
    </w:lvl>
    <w:lvl w:ilvl="6">
      <w:numFmt w:val="bullet"/>
      <w:lvlText w:val="•"/>
      <w:lvlJc w:val="left"/>
      <w:pPr>
        <w:ind w:left="6304" w:hanging="819"/>
      </w:pPr>
    </w:lvl>
    <w:lvl w:ilvl="7">
      <w:numFmt w:val="bullet"/>
      <w:lvlText w:val="•"/>
      <w:lvlJc w:val="left"/>
      <w:pPr>
        <w:ind w:left="7335" w:hanging="819"/>
      </w:pPr>
    </w:lvl>
    <w:lvl w:ilvl="8">
      <w:numFmt w:val="bullet"/>
      <w:lvlText w:val="•"/>
      <w:lvlJc w:val="left"/>
      <w:pPr>
        <w:ind w:left="8366" w:hanging="819"/>
      </w:pPr>
    </w:lvl>
  </w:abstractNum>
  <w:abstractNum w:abstractNumId="2" w15:restartNumberingAfterBreak="0">
    <w:nsid w:val="5299086B"/>
    <w:multiLevelType w:val="multilevel"/>
    <w:tmpl w:val="8250D6E2"/>
    <w:lvl w:ilvl="0">
      <w:start w:val="9"/>
      <w:numFmt w:val="decimal"/>
      <w:lvlText w:val="%1"/>
      <w:lvlJc w:val="left"/>
      <w:pPr>
        <w:ind w:left="1395" w:hanging="576"/>
      </w:pPr>
    </w:lvl>
    <w:lvl w:ilvl="1">
      <w:start w:val="4"/>
      <w:numFmt w:val="decimal"/>
      <w:lvlText w:val="%1.%2"/>
      <w:lvlJc w:val="left"/>
      <w:pPr>
        <w:ind w:left="1395" w:hanging="576"/>
      </w:pPr>
    </w:lvl>
    <w:lvl w:ilvl="2">
      <w:start w:val="1"/>
      <w:numFmt w:val="decimal"/>
      <w:lvlText w:val="%1.%2.%3."/>
      <w:lvlJc w:val="left"/>
      <w:pPr>
        <w:ind w:left="1395" w:hanging="576"/>
      </w:pPr>
      <w:rPr>
        <w:rFonts w:ascii="Times New Roman" w:eastAsia="Arial" w:hAnsi="Times New Roman" w:cs="Times New Roman" w:hint="default"/>
        <w:sz w:val="28"/>
        <w:szCs w:val="28"/>
      </w:rPr>
    </w:lvl>
    <w:lvl w:ilvl="3">
      <w:numFmt w:val="bullet"/>
      <w:lvlText w:val="•"/>
      <w:lvlJc w:val="left"/>
      <w:pPr>
        <w:ind w:left="4108" w:hanging="576"/>
      </w:pPr>
    </w:lvl>
    <w:lvl w:ilvl="4">
      <w:numFmt w:val="bullet"/>
      <w:lvlText w:val="•"/>
      <w:lvlJc w:val="left"/>
      <w:pPr>
        <w:ind w:left="5011" w:hanging="576"/>
      </w:pPr>
    </w:lvl>
    <w:lvl w:ilvl="5">
      <w:numFmt w:val="bullet"/>
      <w:lvlText w:val="•"/>
      <w:lvlJc w:val="left"/>
      <w:pPr>
        <w:ind w:left="5914" w:hanging="576"/>
      </w:pPr>
    </w:lvl>
    <w:lvl w:ilvl="6">
      <w:numFmt w:val="bullet"/>
      <w:lvlText w:val="•"/>
      <w:lvlJc w:val="left"/>
      <w:pPr>
        <w:ind w:left="6816" w:hanging="576"/>
      </w:pPr>
    </w:lvl>
    <w:lvl w:ilvl="7">
      <w:numFmt w:val="bullet"/>
      <w:lvlText w:val="•"/>
      <w:lvlJc w:val="left"/>
      <w:pPr>
        <w:ind w:left="7719" w:hanging="576"/>
      </w:pPr>
    </w:lvl>
    <w:lvl w:ilvl="8">
      <w:numFmt w:val="bullet"/>
      <w:lvlText w:val="•"/>
      <w:lvlJc w:val="left"/>
      <w:pPr>
        <w:ind w:left="8622" w:hanging="576"/>
      </w:pPr>
    </w:lvl>
  </w:abstractNum>
  <w:abstractNum w:abstractNumId="3" w15:restartNumberingAfterBreak="0">
    <w:nsid w:val="62FF2083"/>
    <w:multiLevelType w:val="multilevel"/>
    <w:tmpl w:val="AFAE1A32"/>
    <w:lvl w:ilvl="0">
      <w:start w:val="1"/>
      <w:numFmt w:val="decimal"/>
      <w:lvlText w:val="%1."/>
      <w:lvlJc w:val="right"/>
      <w:pPr>
        <w:ind w:left="1056" w:hanging="236"/>
      </w:pPr>
      <w:rPr>
        <w:rFonts w:ascii="Times New Roman" w:eastAsia="Arial" w:hAnsi="Times New Roman" w:cs="Times New Roman" w:hint="default"/>
        <w:b/>
        <w:sz w:val="28"/>
        <w:szCs w:val="28"/>
      </w:rPr>
    </w:lvl>
    <w:lvl w:ilvl="1">
      <w:start w:val="1"/>
      <w:numFmt w:val="decimal"/>
      <w:lvlText w:val="%1.%2."/>
      <w:lvlJc w:val="right"/>
      <w:pPr>
        <w:ind w:left="112" w:firstLine="880"/>
      </w:pPr>
      <w:rPr>
        <w:rFonts w:ascii="Times New Roman" w:eastAsia="Arial" w:hAnsi="Times New Roman" w:cs="Times New Roman" w:hint="default"/>
        <w:b w:val="0"/>
        <w:bCs/>
        <w:color w:val="auto"/>
        <w:sz w:val="28"/>
        <w:szCs w:val="28"/>
      </w:rPr>
    </w:lvl>
    <w:lvl w:ilvl="2">
      <w:start w:val="1"/>
      <w:numFmt w:val="decimal"/>
      <w:lvlText w:val="%1.%2.%3."/>
      <w:lvlJc w:val="right"/>
      <w:pPr>
        <w:ind w:left="112" w:hanging="692"/>
      </w:pPr>
      <w:rPr>
        <w:rFonts w:ascii="Times New Roman" w:eastAsia="Arial" w:hAnsi="Times New Roman" w:cs="Times New Roman" w:hint="default"/>
        <w:color w:val="auto"/>
        <w:sz w:val="28"/>
        <w:szCs w:val="28"/>
      </w:rPr>
    </w:lvl>
    <w:lvl w:ilvl="3">
      <w:numFmt w:val="decimal"/>
      <w:lvlText w:val="%1.%2.%3.%4."/>
      <w:lvlJc w:val="right"/>
      <w:pPr>
        <w:ind w:left="2388" w:hanging="690"/>
      </w:pPr>
    </w:lvl>
    <w:lvl w:ilvl="4">
      <w:numFmt w:val="decimal"/>
      <w:lvlText w:val="%1.%2.%3.%4.%5."/>
      <w:lvlJc w:val="right"/>
      <w:pPr>
        <w:ind w:left="3537" w:hanging="692"/>
      </w:pPr>
    </w:lvl>
    <w:lvl w:ilvl="5">
      <w:numFmt w:val="decimal"/>
      <w:lvlText w:val="%1.%2.%3.%4.%5.%6."/>
      <w:lvlJc w:val="right"/>
      <w:pPr>
        <w:ind w:left="4685" w:hanging="692"/>
      </w:pPr>
    </w:lvl>
    <w:lvl w:ilvl="6">
      <w:numFmt w:val="decimal"/>
      <w:lvlText w:val="%1.%2.%3.%4.%5.%6.%7."/>
      <w:lvlJc w:val="right"/>
      <w:pPr>
        <w:ind w:left="5834" w:hanging="692"/>
      </w:pPr>
    </w:lvl>
    <w:lvl w:ilvl="7">
      <w:numFmt w:val="decimal"/>
      <w:lvlText w:val="%1.%2.%3.%4.%5.%6.%7.%8."/>
      <w:lvlJc w:val="right"/>
      <w:pPr>
        <w:ind w:left="6982" w:hanging="692"/>
      </w:pPr>
    </w:lvl>
    <w:lvl w:ilvl="8">
      <w:numFmt w:val="decimal"/>
      <w:lvlText w:val="%1.%2.%3.%4.%5.%6.%7.%8.%9."/>
      <w:lvlJc w:val="right"/>
      <w:pPr>
        <w:ind w:left="8131" w:hanging="692"/>
      </w:pPr>
    </w:lvl>
  </w:abstractNum>
  <w:abstractNum w:abstractNumId="4" w15:restartNumberingAfterBreak="0">
    <w:nsid w:val="77554766"/>
    <w:multiLevelType w:val="multilevel"/>
    <w:tmpl w:val="AFAE1A32"/>
    <w:lvl w:ilvl="0">
      <w:start w:val="1"/>
      <w:numFmt w:val="decimal"/>
      <w:lvlText w:val="%1."/>
      <w:lvlJc w:val="right"/>
      <w:pPr>
        <w:ind w:left="1056" w:hanging="236"/>
      </w:pPr>
      <w:rPr>
        <w:rFonts w:ascii="Times New Roman" w:eastAsia="Arial" w:hAnsi="Times New Roman" w:cs="Times New Roman" w:hint="default"/>
        <w:b/>
        <w:sz w:val="28"/>
        <w:szCs w:val="28"/>
      </w:rPr>
    </w:lvl>
    <w:lvl w:ilvl="1">
      <w:start w:val="1"/>
      <w:numFmt w:val="decimal"/>
      <w:lvlText w:val="%1.%2."/>
      <w:lvlJc w:val="right"/>
      <w:pPr>
        <w:ind w:left="5641" w:firstLine="880"/>
      </w:pPr>
      <w:rPr>
        <w:rFonts w:ascii="Times New Roman" w:eastAsia="Arial" w:hAnsi="Times New Roman" w:cs="Times New Roman" w:hint="default"/>
        <w:b w:val="0"/>
        <w:bCs/>
        <w:color w:val="auto"/>
        <w:sz w:val="28"/>
        <w:szCs w:val="28"/>
      </w:rPr>
    </w:lvl>
    <w:lvl w:ilvl="2">
      <w:start w:val="1"/>
      <w:numFmt w:val="decimal"/>
      <w:lvlText w:val="%1.%2.%3."/>
      <w:lvlJc w:val="right"/>
      <w:pPr>
        <w:ind w:left="112" w:hanging="692"/>
      </w:pPr>
      <w:rPr>
        <w:rFonts w:ascii="Times New Roman" w:eastAsia="Arial" w:hAnsi="Times New Roman" w:cs="Times New Roman" w:hint="default"/>
        <w:color w:val="auto"/>
        <w:sz w:val="28"/>
        <w:szCs w:val="28"/>
      </w:rPr>
    </w:lvl>
    <w:lvl w:ilvl="3">
      <w:numFmt w:val="decimal"/>
      <w:lvlText w:val="%1.%2.%3.%4."/>
      <w:lvlJc w:val="right"/>
      <w:pPr>
        <w:ind w:left="2388" w:hanging="690"/>
      </w:pPr>
    </w:lvl>
    <w:lvl w:ilvl="4">
      <w:numFmt w:val="decimal"/>
      <w:lvlText w:val="%1.%2.%3.%4.%5."/>
      <w:lvlJc w:val="right"/>
      <w:pPr>
        <w:ind w:left="3537" w:hanging="692"/>
      </w:pPr>
    </w:lvl>
    <w:lvl w:ilvl="5">
      <w:numFmt w:val="decimal"/>
      <w:lvlText w:val="%1.%2.%3.%4.%5.%6."/>
      <w:lvlJc w:val="right"/>
      <w:pPr>
        <w:ind w:left="4685" w:hanging="692"/>
      </w:pPr>
    </w:lvl>
    <w:lvl w:ilvl="6">
      <w:numFmt w:val="decimal"/>
      <w:lvlText w:val="%1.%2.%3.%4.%5.%6.%7."/>
      <w:lvlJc w:val="right"/>
      <w:pPr>
        <w:ind w:left="5834" w:hanging="692"/>
      </w:pPr>
    </w:lvl>
    <w:lvl w:ilvl="7">
      <w:numFmt w:val="decimal"/>
      <w:lvlText w:val="%1.%2.%3.%4.%5.%6.%7.%8."/>
      <w:lvlJc w:val="right"/>
      <w:pPr>
        <w:ind w:left="6982" w:hanging="692"/>
      </w:pPr>
    </w:lvl>
    <w:lvl w:ilvl="8">
      <w:numFmt w:val="decimal"/>
      <w:lvlText w:val="%1.%2.%3.%4.%5.%6.%7.%8.%9."/>
      <w:lvlJc w:val="right"/>
      <w:pPr>
        <w:ind w:left="8131" w:hanging="692"/>
      </w:pPr>
    </w:lvl>
  </w:abstractNum>
  <w:num w:numId="1" w16cid:durableId="1729264133">
    <w:abstractNumId w:val="4"/>
  </w:num>
  <w:num w:numId="2" w16cid:durableId="1018120021">
    <w:abstractNumId w:val="3"/>
  </w:num>
  <w:num w:numId="3" w16cid:durableId="1496266036">
    <w:abstractNumId w:val="2"/>
  </w:num>
  <w:num w:numId="4" w16cid:durableId="1975869882">
    <w:abstractNumId w:val="0"/>
  </w:num>
  <w:num w:numId="5" w16cid:durableId="711417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AC4"/>
    <w:rsid w:val="00052620"/>
    <w:rsid w:val="000B5B5D"/>
    <w:rsid w:val="0016767E"/>
    <w:rsid w:val="001E206D"/>
    <w:rsid w:val="001F1FE9"/>
    <w:rsid w:val="002C4A38"/>
    <w:rsid w:val="00320209"/>
    <w:rsid w:val="00374930"/>
    <w:rsid w:val="003A6EBF"/>
    <w:rsid w:val="003D0A5B"/>
    <w:rsid w:val="003E5192"/>
    <w:rsid w:val="0040672C"/>
    <w:rsid w:val="00451AB5"/>
    <w:rsid w:val="00487723"/>
    <w:rsid w:val="00493AE0"/>
    <w:rsid w:val="00551E93"/>
    <w:rsid w:val="005662DB"/>
    <w:rsid w:val="00611400"/>
    <w:rsid w:val="00654842"/>
    <w:rsid w:val="006839F9"/>
    <w:rsid w:val="006E2B47"/>
    <w:rsid w:val="006E4864"/>
    <w:rsid w:val="00710CBC"/>
    <w:rsid w:val="00715D69"/>
    <w:rsid w:val="007667D2"/>
    <w:rsid w:val="00783F1F"/>
    <w:rsid w:val="007C458B"/>
    <w:rsid w:val="007D172C"/>
    <w:rsid w:val="007D3EA7"/>
    <w:rsid w:val="00835915"/>
    <w:rsid w:val="00865F63"/>
    <w:rsid w:val="008C26F5"/>
    <w:rsid w:val="008E7B87"/>
    <w:rsid w:val="008F1704"/>
    <w:rsid w:val="00961C77"/>
    <w:rsid w:val="00966687"/>
    <w:rsid w:val="009E0140"/>
    <w:rsid w:val="009E29FA"/>
    <w:rsid w:val="009F43DA"/>
    <w:rsid w:val="00A72AF0"/>
    <w:rsid w:val="00A73ED2"/>
    <w:rsid w:val="00B31ECE"/>
    <w:rsid w:val="00B76AC4"/>
    <w:rsid w:val="00B94E05"/>
    <w:rsid w:val="00BA07CB"/>
    <w:rsid w:val="00BA27A1"/>
    <w:rsid w:val="00BD1D60"/>
    <w:rsid w:val="00BD6A75"/>
    <w:rsid w:val="00BE3512"/>
    <w:rsid w:val="00C17AEE"/>
    <w:rsid w:val="00C207EB"/>
    <w:rsid w:val="00CA7D50"/>
    <w:rsid w:val="00CB0AA4"/>
    <w:rsid w:val="00CB67EE"/>
    <w:rsid w:val="00CC205C"/>
    <w:rsid w:val="00CC4EA0"/>
    <w:rsid w:val="00D212B1"/>
    <w:rsid w:val="00D44D31"/>
    <w:rsid w:val="00DB3A4D"/>
    <w:rsid w:val="00DB79B3"/>
    <w:rsid w:val="00E31D44"/>
    <w:rsid w:val="00E543E4"/>
    <w:rsid w:val="00E71B99"/>
    <w:rsid w:val="00E81012"/>
    <w:rsid w:val="00E944CB"/>
    <w:rsid w:val="00ED0DF5"/>
    <w:rsid w:val="00F12BF9"/>
    <w:rsid w:val="00FC6EB2"/>
    <w:rsid w:val="00FF30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6B901"/>
  <w15:chartTrackingRefBased/>
  <w15:docId w15:val="{2FF09130-08F5-4DCE-9EB5-A82F0A75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76A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B76A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76AC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76AC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76AC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76A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76A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76A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76A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6AC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B76AC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76AC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76AC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76AC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76AC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76AC4"/>
    <w:rPr>
      <w:rFonts w:eastAsiaTheme="majorEastAsia" w:cstheme="majorBidi"/>
      <w:color w:val="595959" w:themeColor="text1" w:themeTint="A6"/>
    </w:rPr>
  </w:style>
  <w:style w:type="character" w:customStyle="1" w:styleId="80">
    <w:name w:val="Заголовок 8 Знак"/>
    <w:basedOn w:val="a0"/>
    <w:link w:val="8"/>
    <w:uiPriority w:val="9"/>
    <w:semiHidden/>
    <w:rsid w:val="00B76AC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76AC4"/>
    <w:rPr>
      <w:rFonts w:eastAsiaTheme="majorEastAsia" w:cstheme="majorBidi"/>
      <w:color w:val="272727" w:themeColor="text1" w:themeTint="D8"/>
    </w:rPr>
  </w:style>
  <w:style w:type="paragraph" w:styleId="a3">
    <w:name w:val="Title"/>
    <w:basedOn w:val="a"/>
    <w:next w:val="a"/>
    <w:link w:val="a4"/>
    <w:uiPriority w:val="10"/>
    <w:qFormat/>
    <w:rsid w:val="00B76A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76AC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76AC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76AC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76AC4"/>
    <w:pPr>
      <w:spacing w:before="160"/>
      <w:jc w:val="center"/>
    </w:pPr>
    <w:rPr>
      <w:i/>
      <w:iCs/>
      <w:color w:val="404040" w:themeColor="text1" w:themeTint="BF"/>
    </w:rPr>
  </w:style>
  <w:style w:type="character" w:customStyle="1" w:styleId="22">
    <w:name w:val="Цитата 2 Знак"/>
    <w:basedOn w:val="a0"/>
    <w:link w:val="21"/>
    <w:uiPriority w:val="29"/>
    <w:rsid w:val="00B76AC4"/>
    <w:rPr>
      <w:i/>
      <w:iCs/>
      <w:color w:val="404040" w:themeColor="text1" w:themeTint="BF"/>
    </w:rPr>
  </w:style>
  <w:style w:type="paragraph" w:styleId="a7">
    <w:name w:val="List Paragraph"/>
    <w:basedOn w:val="a"/>
    <w:uiPriority w:val="34"/>
    <w:qFormat/>
    <w:rsid w:val="00B76AC4"/>
    <w:pPr>
      <w:ind w:left="720"/>
      <w:contextualSpacing/>
    </w:pPr>
  </w:style>
  <w:style w:type="character" w:styleId="a8">
    <w:name w:val="Intense Emphasis"/>
    <w:basedOn w:val="a0"/>
    <w:uiPriority w:val="21"/>
    <w:qFormat/>
    <w:rsid w:val="00B76AC4"/>
    <w:rPr>
      <w:i/>
      <w:iCs/>
      <w:color w:val="0F4761" w:themeColor="accent1" w:themeShade="BF"/>
    </w:rPr>
  </w:style>
  <w:style w:type="paragraph" w:styleId="a9">
    <w:name w:val="Intense Quote"/>
    <w:basedOn w:val="a"/>
    <w:next w:val="a"/>
    <w:link w:val="aa"/>
    <w:uiPriority w:val="30"/>
    <w:qFormat/>
    <w:rsid w:val="00B76A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76AC4"/>
    <w:rPr>
      <w:i/>
      <w:iCs/>
      <w:color w:val="0F4761" w:themeColor="accent1" w:themeShade="BF"/>
    </w:rPr>
  </w:style>
  <w:style w:type="character" w:styleId="ab">
    <w:name w:val="Intense Reference"/>
    <w:basedOn w:val="a0"/>
    <w:uiPriority w:val="32"/>
    <w:qFormat/>
    <w:rsid w:val="00B76AC4"/>
    <w:rPr>
      <w:b/>
      <w:bCs/>
      <w:smallCaps/>
      <w:color w:val="0F4761" w:themeColor="accent1" w:themeShade="BF"/>
      <w:spacing w:val="5"/>
    </w:rPr>
  </w:style>
  <w:style w:type="table" w:styleId="ac">
    <w:name w:val="Table Grid"/>
    <w:basedOn w:val="a1"/>
    <w:uiPriority w:val="39"/>
    <w:rsid w:val="00B76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E944C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944CB"/>
  </w:style>
  <w:style w:type="paragraph" w:styleId="af">
    <w:name w:val="footer"/>
    <w:basedOn w:val="a"/>
    <w:link w:val="af0"/>
    <w:uiPriority w:val="99"/>
    <w:unhideWhenUsed/>
    <w:rsid w:val="00E944C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944CB"/>
  </w:style>
  <w:style w:type="paragraph" w:styleId="af1">
    <w:name w:val="Balloon Text"/>
    <w:basedOn w:val="a"/>
    <w:link w:val="af2"/>
    <w:uiPriority w:val="99"/>
    <w:semiHidden/>
    <w:unhideWhenUsed/>
    <w:rsid w:val="000B5B5D"/>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0B5B5D"/>
    <w:rPr>
      <w:rFonts w:ascii="Segoe UI" w:hAnsi="Segoe UI" w:cs="Segoe UI"/>
      <w:sz w:val="18"/>
      <w:szCs w:val="18"/>
    </w:rPr>
  </w:style>
  <w:style w:type="character" w:styleId="af3">
    <w:name w:val="Strong"/>
    <w:basedOn w:val="a0"/>
    <w:uiPriority w:val="22"/>
    <w:qFormat/>
    <w:rsid w:val="006E48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4x4belarus@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4x4belaru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4x4forum.b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xytki.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B6387-D7AB-4879-A37E-A949BF54F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Pages>
  <Words>4406</Words>
  <Characters>25117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Румас</dc:creator>
  <cp:keywords/>
  <dc:description/>
  <cp:lastModifiedBy>BZGT service BZGT service</cp:lastModifiedBy>
  <cp:revision>17</cp:revision>
  <cp:lastPrinted>2026-07-10T10:45:00Z</cp:lastPrinted>
  <dcterms:created xsi:type="dcterms:W3CDTF">2025-07-16T08:02:00Z</dcterms:created>
  <dcterms:modified xsi:type="dcterms:W3CDTF">2026-07-22T11:17:00Z</dcterms:modified>
</cp:coreProperties>
</file>