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DDF" w:rsidRDefault="00285DDF" w:rsidP="00285DDF">
      <w:pPr>
        <w:spacing w:after="0" w:line="240" w:lineRule="auto"/>
        <w:ind w:firstLine="709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10. ПРОВЕДЕНИЕ СОРЕВНОВАНИЯ И ЗАЧЕТ</w:t>
      </w:r>
    </w:p>
    <w:p w:rsidR="00285DDF" w:rsidRPr="004A0760" w:rsidRDefault="00285DDF" w:rsidP="00285DDF">
      <w:pPr>
        <w:tabs>
          <w:tab w:val="left" w:pos="1926"/>
        </w:tabs>
        <w:spacing w:after="0" w:line="240" w:lineRule="auto"/>
        <w:ind w:firstLine="709"/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</w:rPr>
        <w:t xml:space="preserve">10.1. Соревнование проводится в личном зачете среди первых и вторых водителей в классах </w:t>
      </w:r>
      <w:r w:rsidRPr="004A0760">
        <w:rPr>
          <w:rFonts w:ascii="Arial" w:eastAsia="Arial" w:hAnsi="Arial" w:cs="Arial"/>
          <w:color w:val="FF0000"/>
          <w:lang w:val="en-US"/>
        </w:rPr>
        <w:t>S</w:t>
      </w:r>
      <w:r w:rsidRPr="004A0760">
        <w:rPr>
          <w:rFonts w:ascii="Arial" w:eastAsia="Arial" w:hAnsi="Arial" w:cs="Arial"/>
          <w:color w:val="FF0000"/>
        </w:rPr>
        <w:t xml:space="preserve">, М, L, </w:t>
      </w:r>
      <w:r w:rsidRPr="004A0760">
        <w:rPr>
          <w:rFonts w:ascii="Arial" w:eastAsia="Arial" w:hAnsi="Arial" w:cs="Arial"/>
          <w:color w:val="FF0000"/>
          <w:lang w:val="en-US"/>
        </w:rPr>
        <w:t>PM</w:t>
      </w:r>
      <w:r w:rsidRPr="004A0760">
        <w:rPr>
          <w:rFonts w:ascii="Arial" w:eastAsia="Arial" w:hAnsi="Arial" w:cs="Arial"/>
          <w:color w:val="FF0000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10.2. Стартовые номера экипажам на соревновании распределяет непосредственный организатор, указанный в дополнительном регламенте этапа соревнования.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10.3. Порядок прохождения секций, время и очередность старта в секциях определяется экипажами самостоятельно с учетом режима работы зачетных секций и в порядке общей очереди, если иное не установлено дополнительным регламентом соревнования, расписанием заездов либо не указано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10.4. Ознакомление участников с трассой (зачетными секциями) проводится пешком, в присутствии судей или официальных лиц соревнования. Ознакомление с секцией происходит во время работы секции в промежутках между заездами.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10.5. Во всех случаях, кроме непосредственного движения автомобиля в целях въезда/выезда из секции, запрещено нахождение автомобилей участников ближе 3 метров к створу стартового/финишного коридоров любой из секций.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10.6. Контроль за прохождением экипажами трассы соревнования осуществляется с применением контрольных карт прохождения (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>).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Контрольные карты (</w:t>
      </w:r>
      <w:proofErr w:type="spellStart"/>
      <w:r>
        <w:rPr>
          <w:rFonts w:ascii="Arial" w:eastAsia="Arial" w:hAnsi="Arial" w:cs="Arial"/>
        </w:rPr>
        <w:t>карнеты</w:t>
      </w:r>
      <w:proofErr w:type="spellEnd"/>
      <w:r>
        <w:rPr>
          <w:rFonts w:ascii="Arial" w:eastAsia="Arial" w:hAnsi="Arial" w:cs="Arial"/>
        </w:rPr>
        <w:t xml:space="preserve">) выдаются допущенному к соревнованию экипажу на брифинге.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должен предъявляться старшему судье в секции перед стартом в зачетной секции. Каждый экипаж несет ответственность за сохранность </w:t>
      </w:r>
      <w:proofErr w:type="spellStart"/>
      <w:r>
        <w:rPr>
          <w:rFonts w:ascii="Arial" w:eastAsia="Arial" w:hAnsi="Arial" w:cs="Arial"/>
        </w:rPr>
        <w:t>карнета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Любое исправление или изменение данных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пенализируется</w:t>
      </w:r>
      <w:proofErr w:type="spellEnd"/>
      <w:r>
        <w:rPr>
          <w:rFonts w:ascii="Arial" w:eastAsia="Arial" w:hAnsi="Arial" w:cs="Arial"/>
        </w:rPr>
        <w:t xml:space="preserve"> исключением из соревнования, за исключением случаев, когда это исправление внесено старшим судьей секции и заверено его подписью.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Только экипаж является ответственным за подачу </w:t>
      </w:r>
      <w:proofErr w:type="spellStart"/>
      <w:r>
        <w:rPr>
          <w:rFonts w:ascii="Arial" w:eastAsia="Arial" w:hAnsi="Arial" w:cs="Arial"/>
        </w:rPr>
        <w:t>карнета</w:t>
      </w:r>
      <w:proofErr w:type="spellEnd"/>
      <w:r>
        <w:rPr>
          <w:rFonts w:ascii="Arial" w:eastAsia="Arial" w:hAnsi="Arial" w:cs="Arial"/>
        </w:rPr>
        <w:t xml:space="preserve"> старшему судье секции. Только старшему судье в секции разрешается вносить данные в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После завершения прохождения секции автомобиль остается в пределах финишного коридора (в случае невозможности – в месте, указанном старшим судьей), экипаж получает </w:t>
      </w:r>
      <w:proofErr w:type="gramStart"/>
      <w:r>
        <w:rPr>
          <w:rFonts w:ascii="Arial" w:eastAsia="Arial" w:hAnsi="Arial" w:cs="Arial"/>
        </w:rPr>
        <w:t>от старшего судьи</w:t>
      </w:r>
      <w:proofErr w:type="gramEnd"/>
      <w:r>
        <w:rPr>
          <w:rFonts w:ascii="Arial" w:eastAsia="Arial" w:hAnsi="Arial" w:cs="Arial"/>
        </w:rPr>
        <w:t xml:space="preserve"> свой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с внесенными временем прохождения и суммой штрафных очков в секции. Результаты, внесенные в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>, являются предварительными.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10.7. Ограничительные ворота в зачетных секциях (стартовые, финишные и курсовые) обозначаются следующим образом: левая по ходу движения вешка, имеющая специальную маркировку цветом, определяет правильное направление движения автомобиля при прохождении ворот.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При прохождении ворот вешка, имеющая цветную маркировку, должна быть слева по ходу движения. Количество попыток прохождения ворот не ограничено.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Порядок прохождения курсовых ворот – произвольный по выбору экипажа.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Количество курсовых ворот в секции будет определено бюллетенем.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10.8. Экипаж, въехавший в стартовый коридор секции, этим действием подтверждает свою готовность к старту и должен быть пристегнут ремнями безопасности, в застегнутых шлемах и экипирован.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Экипаж, въехавший в стартовый коридор секции, обязан остановиться у стартовых ворот, предъявить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и стартовать по команде старшего судьи. Экипаж не может покинуть стартовый коридор иначе, чем через створ стартовых ворот. Нарушение процедуры старта </w:t>
      </w:r>
      <w:proofErr w:type="spellStart"/>
      <w:r>
        <w:rPr>
          <w:rFonts w:ascii="Arial" w:eastAsia="Arial" w:hAnsi="Arial" w:cs="Arial"/>
        </w:rPr>
        <w:t>пенализируется</w:t>
      </w:r>
      <w:proofErr w:type="spellEnd"/>
      <w:r>
        <w:rPr>
          <w:rFonts w:ascii="Arial" w:eastAsia="Arial" w:hAnsi="Arial" w:cs="Arial"/>
        </w:rPr>
        <w:t xml:space="preserve"> дисквалификацией в секции с начислением максимальной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в данной секции.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Старт в секции происходит «с места», с работающим двигателем, по команде старшего судьи. Автомобиль располагается перед створом стартовых ворот. Команда на старт подается старшим судьей сигналом руки (поднятием/отмашкой рукой вверх). Экипаж, не пересекший створ стартовых ворот в течение одной минуты после команды судьи, считается отказавшимся от старта в зачетной секции с начислением максимальной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в данной секции. С момента, когда автомобиль полностью покинул створ стартовых ворот, стартовые ворота приравниваются к пройденным воротам.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Отсчет времени прохождения секции начинается в момент, когда автомобиль любой своей частью пересекает створ стартовых ворот и заканчивается одним из следующих событий: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когда автомобиль полностью покидает створ финишных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когда автомобиль полностью выехал за пределы зачетной секции;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отказ от дальнейшей борьбы;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истечение лимита времени;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применение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>, предусматривающей прекращение прохождения секции;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в случае </w:t>
      </w:r>
      <w:proofErr w:type="spellStart"/>
      <w:r>
        <w:rPr>
          <w:rFonts w:ascii="Arial" w:eastAsia="Arial" w:hAnsi="Arial" w:cs="Arial"/>
        </w:rPr>
        <w:t>форсмажорных</w:t>
      </w:r>
      <w:proofErr w:type="spellEnd"/>
      <w:r>
        <w:rPr>
          <w:rFonts w:ascii="Arial" w:eastAsia="Arial" w:hAnsi="Arial" w:cs="Arial"/>
        </w:rPr>
        <w:t xml:space="preserve"> обстоятельств.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10.9. Лимит времени экипажа для каждой секции определяется в количестве минут, равных количеству ворот в секции, увеличенном на 1 минуту. Если экипажем лимит времени исчерпан, заезд </w:t>
      </w:r>
      <w:proofErr w:type="gramStart"/>
      <w:r>
        <w:rPr>
          <w:rFonts w:ascii="Arial" w:eastAsia="Arial" w:hAnsi="Arial" w:cs="Arial"/>
        </w:rPr>
        <w:t>прекращается</w:t>
      </w:r>
      <w:proofErr w:type="gramEnd"/>
      <w:r>
        <w:rPr>
          <w:rFonts w:ascii="Arial" w:eastAsia="Arial" w:hAnsi="Arial" w:cs="Arial"/>
        </w:rPr>
        <w:t xml:space="preserve"> и секция засчитывается как незавершенная.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10.10. Правила прохождения зачетных секций.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10.10.1. Ограничительные ворота считаются пройденными при проезде автомобиля через створ ворот при соблюдении следующих условий: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а) первая по ходу движения ось автомобиля должна пересечь створ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б) как минимум все колеса одного из бортов автомобиля должны пересечь створ ворот;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в) весь контур автомобиля должен выйти за створ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г) ворота должны быть пройдены в правильном направлении.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При несоблюдении хотя бы одного из условий ворота считаются </w:t>
      </w:r>
      <w:proofErr w:type="spellStart"/>
      <w:r>
        <w:rPr>
          <w:rFonts w:ascii="Arial" w:eastAsia="Arial" w:hAnsi="Arial" w:cs="Arial"/>
        </w:rPr>
        <w:t>непройденными</w:t>
      </w:r>
      <w:proofErr w:type="spellEnd"/>
      <w:r>
        <w:rPr>
          <w:rFonts w:ascii="Arial" w:eastAsia="Arial" w:hAnsi="Arial" w:cs="Arial"/>
        </w:rPr>
        <w:t xml:space="preserve">. В случае наезда и падения одной из двух вешек ранее, чем створ пересекут центры обоих колес первой по ходу движения оси автомобиля, ворота считаются более несуществующими и </w:t>
      </w:r>
      <w:proofErr w:type="spellStart"/>
      <w:r>
        <w:rPr>
          <w:rFonts w:ascii="Arial" w:eastAsia="Arial" w:hAnsi="Arial" w:cs="Arial"/>
        </w:rPr>
        <w:t>непройденными</w:t>
      </w:r>
      <w:proofErr w:type="spellEnd"/>
      <w:r>
        <w:rPr>
          <w:rFonts w:ascii="Arial" w:eastAsia="Arial" w:hAnsi="Arial" w:cs="Arial"/>
        </w:rPr>
        <w:t xml:space="preserve">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bookmarkStart w:id="0" w:name="_1fob9te" w:colFirst="0" w:colLast="0"/>
      <w:bookmarkEnd w:id="0"/>
      <w:r>
        <w:rPr>
          <w:rFonts w:ascii="Arial" w:eastAsia="Arial" w:hAnsi="Arial" w:cs="Arial"/>
        </w:rPr>
        <w:t xml:space="preserve">Прохождение ворот в неправильном направлении, повторное прохождение ворот или прохождение ворот, предназначенных для другого класса, </w:t>
      </w:r>
      <w:proofErr w:type="spellStart"/>
      <w:r>
        <w:rPr>
          <w:rFonts w:ascii="Arial" w:eastAsia="Arial" w:hAnsi="Arial" w:cs="Arial"/>
        </w:rPr>
        <w:t>пенализируются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10.10.2. Между последовательным прохождением двух ворот допускается произвести не более 6-ти изменений направления движения (откатов). Прохождение ворот, предназначенных для другого класса (зачетной группы), ворот в неправильном направлении и повторное прохождение ворот позволяет после этого делать еще 6 изменений до прохождения следующих ворот.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10.10.3. Остановка – преднамеренное или вынужденное полное прекращение движения автомобиля. В случае остановки на время более 3 минут зачетная секция засчитывается как незавершенная. Движением, прекращающим 3-минутную остановку, считается движение на расстояние, большее 10 см.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10.10.4. В случае нескольких касаний одной стороной автомобиля ограничительной вешки ворот при движении в одном направлении засчитывается только одно касание. При изменении направления движения и повторных касаниях засчитывается новое касание. Если повторное касание без изменения направления движения приводит к падению вешки, то начисляется штраф только за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ограничительной вешки. Если падение произошло после изменения направления движения, начисляются две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– за касание и за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(наезд).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10.10.5. Любой предмет, находящийся на автомобиле (ветка, грязь), рассматривается как его часть.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10.10.6. В момент наезда на ограничительную вешку ворот (ее </w:t>
      </w:r>
      <w:proofErr w:type="spellStart"/>
      <w:r>
        <w:rPr>
          <w:rFonts w:ascii="Arial" w:eastAsia="Arial" w:hAnsi="Arial" w:cs="Arial"/>
        </w:rPr>
        <w:t>сбития</w:t>
      </w:r>
      <w:proofErr w:type="spellEnd"/>
      <w:r>
        <w:rPr>
          <w:rFonts w:ascii="Arial" w:eastAsia="Arial" w:hAnsi="Arial" w:cs="Arial"/>
        </w:rPr>
        <w:t xml:space="preserve">) ворота перестают существовать как препятствие для прохождения. За неоднократные нарушения в отношении одной и той же вешки </w:t>
      </w:r>
      <w:proofErr w:type="spellStart"/>
      <w:r>
        <w:rPr>
          <w:rFonts w:ascii="Arial" w:eastAsia="Arial" w:hAnsi="Arial" w:cs="Arial"/>
        </w:rPr>
        <w:t>пенализация</w:t>
      </w:r>
      <w:proofErr w:type="spellEnd"/>
      <w:r>
        <w:rPr>
          <w:rFonts w:ascii="Arial" w:eastAsia="Arial" w:hAnsi="Arial" w:cs="Arial"/>
        </w:rPr>
        <w:t xml:space="preserve"> начисляется однократно.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Падение вешки вследствие подвижки грунта (или препятствия) без контакта автомобиля и ограничительной вешки ворот не </w:t>
      </w:r>
      <w:proofErr w:type="spellStart"/>
      <w:r>
        <w:rPr>
          <w:rFonts w:ascii="Arial" w:eastAsia="Arial" w:hAnsi="Arial" w:cs="Arial"/>
        </w:rPr>
        <w:t>пенализируется</w:t>
      </w:r>
      <w:proofErr w:type="spellEnd"/>
      <w:r>
        <w:rPr>
          <w:rFonts w:ascii="Arial" w:eastAsia="Arial" w:hAnsi="Arial" w:cs="Arial"/>
        </w:rPr>
        <w:t xml:space="preserve">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К </w:t>
      </w:r>
      <w:proofErr w:type="spellStart"/>
      <w:r>
        <w:rPr>
          <w:rFonts w:ascii="Arial" w:eastAsia="Arial" w:hAnsi="Arial" w:cs="Arial"/>
        </w:rPr>
        <w:t>сбитию</w:t>
      </w:r>
      <w:proofErr w:type="spellEnd"/>
      <w:r>
        <w:rPr>
          <w:rFonts w:ascii="Arial" w:eastAsia="Arial" w:hAnsi="Arial" w:cs="Arial"/>
        </w:rPr>
        <w:t xml:space="preserve"> вешки также приравнивается событие, при котором одно из колес прошло вне створа ворот (приравнивается к </w:t>
      </w:r>
      <w:proofErr w:type="spellStart"/>
      <w:r>
        <w:rPr>
          <w:rFonts w:ascii="Arial" w:eastAsia="Arial" w:hAnsi="Arial" w:cs="Arial"/>
        </w:rPr>
        <w:t>сбитию</w:t>
      </w:r>
      <w:proofErr w:type="spellEnd"/>
      <w:r>
        <w:rPr>
          <w:rFonts w:ascii="Arial" w:eastAsia="Arial" w:hAnsi="Arial" w:cs="Arial"/>
        </w:rPr>
        <w:t xml:space="preserve"> вешки на этой стороне ворот).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10.10.7. Выезд за пределы секции или разрыв ограждения. Ограничительная лента рассматривается как ломаная вертикальная плоскость между каждыми двумя ограничительными вешками, пересечение которой любым элементом автомобиля оценивается как выезд за пределы секции с применением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за незавершенную секцию.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10.10.8.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ограничительной вешки, за которую закреплена ограничительная лента, приравнивается к выезду за пределы секции и влечет за собой </w:t>
      </w:r>
      <w:proofErr w:type="spellStart"/>
      <w:r>
        <w:rPr>
          <w:rFonts w:ascii="Arial" w:eastAsia="Arial" w:hAnsi="Arial" w:cs="Arial"/>
        </w:rPr>
        <w:t>пенализацию</w:t>
      </w:r>
      <w:proofErr w:type="spellEnd"/>
      <w:r>
        <w:rPr>
          <w:rFonts w:ascii="Arial" w:eastAsia="Arial" w:hAnsi="Arial" w:cs="Arial"/>
        </w:rPr>
        <w:t xml:space="preserve"> за незавершенную секцию, но без начисления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за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ограничительной вешки.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10.10.9. Каждый экипаж имеет право отказаться от старта в любой зачетной секции и/или от прохождения любых ворот, что влечет за собой начисление соответствующей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10.10.10. Во время прохождения секции участникам запрещается использование любых устройств передачи и приема информации, за исключением коммуникации между членами экипажа. В случае установления факта посторонней помощи экипажу при прохождении секции, результат экипажа в этой секции аннулируется и заменяется максимальной </w:t>
      </w:r>
      <w:proofErr w:type="spellStart"/>
      <w:r>
        <w:rPr>
          <w:rFonts w:ascii="Arial" w:eastAsia="Arial" w:hAnsi="Arial" w:cs="Arial"/>
        </w:rPr>
        <w:t>пенализацией</w:t>
      </w:r>
      <w:proofErr w:type="spellEnd"/>
      <w:r>
        <w:rPr>
          <w:rFonts w:ascii="Arial" w:eastAsia="Arial" w:hAnsi="Arial" w:cs="Arial"/>
        </w:rPr>
        <w:t xml:space="preserve"> в данной секции.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10.11. Для каждой зачетной секции определяется максимально возможное количество штрафных очков (максимальная </w:t>
      </w:r>
      <w:proofErr w:type="spellStart"/>
      <w:r>
        <w:rPr>
          <w:rFonts w:ascii="Arial" w:eastAsia="Arial" w:hAnsi="Arial" w:cs="Arial"/>
        </w:rPr>
        <w:t>пенализация</w:t>
      </w:r>
      <w:proofErr w:type="spellEnd"/>
      <w:r>
        <w:rPr>
          <w:rFonts w:ascii="Arial" w:eastAsia="Arial" w:hAnsi="Arial" w:cs="Arial"/>
        </w:rPr>
        <w:t xml:space="preserve"> в данной зачетной секции), которое рассчитывается по формуле: </w:t>
      </w:r>
    </w:p>
    <w:p w:rsidR="00285DDF" w:rsidRDefault="00285DDF" w:rsidP="00285DDF">
      <w:pPr>
        <w:spacing w:after="0" w:line="240" w:lineRule="auto"/>
        <w:ind w:firstLine="709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+ 60 * (количество курсовых ворот в секции плюс 2 (стартовые и финишные))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В случае, если сумма штрафных очков, начисленных за отдельные нарушения, превысит максимально возможное количество штрафных очков для данной секции, экипажу начисляется </w:t>
      </w:r>
      <w:proofErr w:type="spellStart"/>
      <w:r>
        <w:rPr>
          <w:rFonts w:ascii="Arial" w:eastAsia="Arial" w:hAnsi="Arial" w:cs="Arial"/>
        </w:rPr>
        <w:t>пенализация</w:t>
      </w:r>
      <w:proofErr w:type="spellEnd"/>
      <w:r>
        <w:rPr>
          <w:rFonts w:ascii="Arial" w:eastAsia="Arial" w:hAnsi="Arial" w:cs="Arial"/>
        </w:rPr>
        <w:t xml:space="preserve">, равная максимальной.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10.12. Секция считается некорректно завершенной (незавершенной) в следующих случаях: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совершение более 6 изменений направления движения между прохождением двух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остановка более 3 минут;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выезд за пределы секции или разрыв ограждения;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член экипажа расстегнул или снял шлем, ремень безопасности, открыл двери и пр. (п.17.7 ППДТ);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истечение лимита времени;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отказ от дальнейшей борьбы.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Нарушения, перечисленные в настоящем пункте, относятся к нарушениям, запрещающим дальнейшее движение.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10.13. При финише в секции (автомобиль полностью покинул секцию через створ финишных ворот), окончании лимита времени, временной остановке заезда или фиксации нарушения, </w:t>
      </w:r>
      <w:r>
        <w:rPr>
          <w:rFonts w:ascii="Arial" w:eastAsia="Arial" w:hAnsi="Arial" w:cs="Arial"/>
        </w:rPr>
        <w:lastRenderedPageBreak/>
        <w:t xml:space="preserve">запрещающего дальнейшее движение, старшим судьей подается длинный свисток. Данная команда запрещает любое движение, водитель обязан немедленно остановиться и ждать дальнейших указаний судьи.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После завершения прохождения секции автомобиль остается в пределах финишного коридора (в случае невозможности – в месте, указанном старшим судьей), экипаж получает </w:t>
      </w:r>
      <w:proofErr w:type="gramStart"/>
      <w:r>
        <w:rPr>
          <w:rFonts w:ascii="Arial" w:eastAsia="Arial" w:hAnsi="Arial" w:cs="Arial"/>
        </w:rPr>
        <w:t>от старшего судьи</w:t>
      </w:r>
      <w:proofErr w:type="gramEnd"/>
      <w:r>
        <w:rPr>
          <w:rFonts w:ascii="Arial" w:eastAsia="Arial" w:hAnsi="Arial" w:cs="Arial"/>
        </w:rPr>
        <w:t xml:space="preserve"> свою Контрольную карту с внесенными суммой штрафных очков в секции и временем ее прохождения. Результаты, внесенные в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, являются предварительными. Член экипажа обязан подтвердить согласие с зафиксированными нарушениями своей подписью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 xml:space="preserve"> и/или протоколе старшего судьи. Под угрозой дисквалификации в пройденной секции только после подписи документов автомобиль может продолжить движение.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Разногласия по зафиксированным нарушениям должны быть разрешены незамедлительно и на месте. В случае отказа участника от подписи старшие судьи привлекают для принятия решения Руководителя гонки или спортивных комиссаров. Протесты на принятые таким образом решения не принимаются.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Каждый экипаж, в том числе отказавшийся от дальнейшего участия в соревновании, обязан сдать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Руководителю гонки не позднее 30 минут после своего финиша в последней пройденной зачетной секции. Экипаж, не выполнивший это условие, получает максимальный штраф (</w:t>
      </w:r>
      <w:proofErr w:type="spellStart"/>
      <w:r>
        <w:rPr>
          <w:rFonts w:ascii="Arial" w:eastAsia="Arial" w:hAnsi="Arial" w:cs="Arial"/>
        </w:rPr>
        <w:t>пенализацию</w:t>
      </w:r>
      <w:proofErr w:type="spellEnd"/>
      <w:r>
        <w:rPr>
          <w:rFonts w:ascii="Arial" w:eastAsia="Arial" w:hAnsi="Arial" w:cs="Arial"/>
        </w:rPr>
        <w:t xml:space="preserve">) за зачетные секции, указанные для прохождения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10.14. Окончательным результатом экипажа в секции являются официально опубликованные результаты на официальном информационном табло соревнования.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10.15. Таблица </w:t>
      </w:r>
      <w:proofErr w:type="spellStart"/>
      <w:r>
        <w:rPr>
          <w:rFonts w:ascii="Arial" w:eastAsia="Arial" w:hAnsi="Arial" w:cs="Arial"/>
        </w:rPr>
        <w:t>пенализаций</w:t>
      </w:r>
      <w:proofErr w:type="spellEnd"/>
      <w:r>
        <w:rPr>
          <w:rFonts w:ascii="Arial" w:eastAsia="Arial" w:hAnsi="Arial" w:cs="Arial"/>
        </w:rPr>
        <w:t xml:space="preserve"> приведена в Приложении 1.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285DDF" w:rsidRDefault="00285DDF" w:rsidP="00285DDF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ПРИЛОЖЕНИЕ 1. ТАБЛИЦА ПЕНАЛИЗАЦИЙ</w:t>
      </w: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4"/>
        <w:gridCol w:w="2220"/>
        <w:gridCol w:w="2693"/>
        <w:gridCol w:w="1696"/>
      </w:tblGrid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Основание (пункт ППДТ или настоящего регламента)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(баллы, если не указано иное)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Решение Руководителя гонки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Отсутствие на брифинге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п.1.8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10% от базового заявочного взноса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процедуры старта 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п.10.8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Отказ от старта 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п.13.3 ППДТ, 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п.10.8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49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Остановка автомобиля от 15 секунд до 3 минут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п.10.10.3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0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Изменение направления движения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п.1.21, п.13.3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45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Касание ограничительной вешки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п.10.10.4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0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Касание ограничительной вешки ворот членом экипажа из кабины автомобиля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п.10.10.4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lastRenderedPageBreak/>
              <w:t>Сбитие</w:t>
            </w:r>
            <w:proofErr w:type="spellEnd"/>
            <w:r>
              <w:rPr>
                <w:rFonts w:ascii="Arial" w:eastAsia="Arial" w:hAnsi="Arial" w:cs="Arial"/>
              </w:rPr>
              <w:t xml:space="preserve"> ограничительной вешки ворот (наезд на ограничительную вешку)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п.10.10.5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Сбитие</w:t>
            </w:r>
            <w:proofErr w:type="spellEnd"/>
            <w:r>
              <w:rPr>
                <w:rFonts w:ascii="Arial" w:eastAsia="Arial" w:hAnsi="Arial" w:cs="Arial"/>
              </w:rPr>
              <w:t xml:space="preserve"> ограничительной вешки ворот (наезд на ограничительную вешку), за которую закреплена ограничительная лента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п.10.10.7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7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Прохождение ворот в неправильном направлении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Повторное прохождение курсовых ворот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Прохождение курсовых ворот, установленных для другого класса (зачетной группы)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Непройденные</w:t>
            </w:r>
            <w:proofErr w:type="spellEnd"/>
            <w:r>
              <w:rPr>
                <w:rFonts w:ascii="Arial" w:eastAsia="Arial" w:hAnsi="Arial" w:cs="Arial"/>
              </w:rPr>
              <w:t xml:space="preserve"> ворота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5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Остановка более 3 минут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7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Совершение более 6 изменений направления движения между прохождением двух ворот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72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Выезде за пределы секции или разрыв ограждения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2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Истечение лимита времени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2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Отказ от дальнейшей борьбы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Повреждение стартового или финишного коридоров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п.12.3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Фальстарт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п.12.6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Посторонняя помощь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п.14.2 ППДТ, п.10.10.10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правил ЗП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п.15.3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х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Ремонт, сервис за пределами сервис-парка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п.17.5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х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скоростного режима при передвижении автомобилей в зоне соревнования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п.17.5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х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экипажем правил безопасности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п.17.7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Самовольные исправления или изменение данных в контрольной карте (</w:t>
            </w:r>
            <w:proofErr w:type="spellStart"/>
            <w:r>
              <w:rPr>
                <w:rFonts w:ascii="Arial" w:eastAsia="Arial" w:hAnsi="Arial" w:cs="Arial"/>
              </w:rPr>
              <w:t>карнете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п.11.3 ППДТ, 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п.10.6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Исключение из соревнования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Несдача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карнета</w:t>
            </w:r>
            <w:proofErr w:type="spellEnd"/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п.11.5 ППДТ, п.10.13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за все зачетные секции, указанные в </w:t>
            </w:r>
            <w:proofErr w:type="spellStart"/>
            <w:r>
              <w:rPr>
                <w:rFonts w:ascii="Arial" w:eastAsia="Arial" w:hAnsi="Arial" w:cs="Arial"/>
              </w:rPr>
              <w:t>карнете</w:t>
            </w:r>
            <w:proofErr w:type="spellEnd"/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</w:tbl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bookmarkStart w:id="1" w:name="_GoBack"/>
      <w:bookmarkEnd w:id="1"/>
    </w:p>
    <w:p w:rsidR="007E7714" w:rsidRDefault="00E26381"/>
    <w:sectPr w:rsidR="007E7714" w:rsidSect="00A9214F">
      <w:pgSz w:w="11906" w:h="16838"/>
      <w:pgMar w:top="284" w:right="284" w:bottom="28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DF"/>
    <w:rsid w:val="00071E1D"/>
    <w:rsid w:val="00193A95"/>
    <w:rsid w:val="00285DDF"/>
    <w:rsid w:val="007F7246"/>
    <w:rsid w:val="008A6317"/>
    <w:rsid w:val="00A9214F"/>
    <w:rsid w:val="00E26381"/>
    <w:rsid w:val="00E5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C81C4"/>
  <w15:chartTrackingRefBased/>
  <w15:docId w15:val="{C0BB2D69-4056-4DD6-BF2C-BC1A116E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5DDF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2054</Words>
  <Characters>11713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2022-09-15T07:27:00Z</dcterms:created>
  <dcterms:modified xsi:type="dcterms:W3CDTF">2022-09-15T07:42:00Z</dcterms:modified>
</cp:coreProperties>
</file>